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925" w:rsidRPr="00AE764F" w:rsidRDefault="00AE764F" w:rsidP="00AE764F">
      <w:pPr>
        <w:tabs>
          <w:tab w:val="left" w:pos="1740"/>
        </w:tabs>
        <w:rPr>
          <w:rFonts w:ascii="Times New Roman" w:eastAsia="Times New Roman" w:hAnsi="Times New Roman" w:cs="Times New Roman"/>
          <w:sz w:val="24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DA5996A" wp14:editId="34FB5AB7">
            <wp:extent cx="6264275" cy="9521825"/>
            <wp:effectExtent l="0" t="0" r="3175" b="3175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химия 11 база_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64275" cy="9521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2F7925" w:rsidRPr="000D58A1" w:rsidRDefault="002F7925" w:rsidP="002F792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F7925" w:rsidRPr="000D58A1" w:rsidRDefault="002F7925" w:rsidP="002F79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F7925" w:rsidRDefault="002F7925" w:rsidP="002F7925">
      <w:pPr>
        <w:spacing w:after="120" w:line="240" w:lineRule="auto"/>
        <w:contextualSpacing/>
        <w:jc w:val="center"/>
        <w:rPr>
          <w:b/>
          <w:sz w:val="28"/>
          <w:szCs w:val="28"/>
        </w:rPr>
      </w:pPr>
      <w:r w:rsidRPr="00D24DE3">
        <w:rPr>
          <w:b/>
          <w:sz w:val="28"/>
          <w:szCs w:val="28"/>
        </w:rPr>
        <w:t>Пояснительная записка</w:t>
      </w:r>
    </w:p>
    <w:p w:rsidR="002F7925" w:rsidRPr="00D24DE3" w:rsidRDefault="002F7925" w:rsidP="002F7925">
      <w:pPr>
        <w:spacing w:after="120" w:line="240" w:lineRule="auto"/>
        <w:contextualSpacing/>
        <w:jc w:val="center"/>
        <w:rPr>
          <w:b/>
          <w:sz w:val="28"/>
          <w:szCs w:val="28"/>
        </w:rPr>
      </w:pPr>
    </w:p>
    <w:p w:rsidR="002F7925" w:rsidRDefault="002F7925" w:rsidP="002F7925">
      <w:pPr>
        <w:spacing w:after="120" w:line="240" w:lineRule="auto"/>
        <w:contextualSpacing/>
      </w:pPr>
      <w:r>
        <w:t>Данная рабочая программа ориентирована и реализуется в соответствии с:</w:t>
      </w:r>
    </w:p>
    <w:p w:rsidR="002F7925" w:rsidRDefault="002F7925" w:rsidP="002F7925">
      <w:pPr>
        <w:spacing w:after="120" w:line="240" w:lineRule="auto"/>
        <w:contextualSpacing/>
      </w:pPr>
    </w:p>
    <w:p w:rsidR="002F7925" w:rsidRPr="00576385" w:rsidRDefault="002F7925" w:rsidP="002F7925">
      <w:pPr>
        <w:numPr>
          <w:ilvl w:val="0"/>
          <w:numId w:val="13"/>
        </w:numPr>
        <w:spacing w:after="120" w:line="240" w:lineRule="auto"/>
        <w:contextualSpacing/>
      </w:pPr>
      <w:r w:rsidRPr="00576385">
        <w:t>Федеральным законом от 29.12.2012 № 273-ФЗ "Об образовании в Российской Федерации"</w:t>
      </w:r>
      <w:r w:rsidRPr="00576385">
        <w:rPr>
          <w:bCs/>
        </w:rPr>
        <w:t>;</w:t>
      </w:r>
    </w:p>
    <w:p w:rsidR="002F7925" w:rsidRPr="00576385" w:rsidRDefault="002F7925" w:rsidP="002F7925">
      <w:pPr>
        <w:numPr>
          <w:ilvl w:val="0"/>
          <w:numId w:val="13"/>
        </w:numPr>
        <w:spacing w:after="120" w:line="240" w:lineRule="auto"/>
        <w:contextualSpacing/>
      </w:pPr>
      <w:r w:rsidRPr="00576385">
        <w:t xml:space="preserve">Приказом  </w:t>
      </w:r>
      <w:proofErr w:type="spellStart"/>
      <w:r w:rsidRPr="00576385">
        <w:t>Минобрнауки</w:t>
      </w:r>
      <w:proofErr w:type="spellEnd"/>
      <w:r w:rsidRPr="00576385">
        <w:t xml:space="preserve"> России от 17.05.2012 N 413 (ред. от 29.06.2017) "Об утверждении федерального государственного образовательного стандарта среднего общего образования" (Зарегистрировано в Минюсте России 07.06.2012 N 24480);  </w:t>
      </w:r>
    </w:p>
    <w:p w:rsidR="002F7925" w:rsidRPr="00576385" w:rsidRDefault="002F7925" w:rsidP="002F7925">
      <w:pPr>
        <w:numPr>
          <w:ilvl w:val="0"/>
          <w:numId w:val="13"/>
        </w:numPr>
        <w:spacing w:after="120" w:line="240" w:lineRule="auto"/>
        <w:contextualSpacing/>
      </w:pPr>
      <w:r w:rsidRPr="00576385">
        <w:t xml:space="preserve">Приказом Министерства образования и науки от 29 июня 2017 года №613 «О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 года № 413»; </w:t>
      </w:r>
    </w:p>
    <w:p w:rsidR="002F7925" w:rsidRPr="00576385" w:rsidRDefault="002F7925" w:rsidP="002F7925">
      <w:pPr>
        <w:numPr>
          <w:ilvl w:val="0"/>
          <w:numId w:val="13"/>
        </w:numPr>
        <w:spacing w:after="120" w:line="240" w:lineRule="auto"/>
        <w:contextualSpacing/>
      </w:pPr>
      <w:r w:rsidRPr="00576385">
        <w:t xml:space="preserve">Примерной основной образовательной программой среднего общего образования, одобренной решением федерального учебно-методического объединения по общему образованию, протокол от 28 июня 2016 г. № 2/16-з; </w:t>
      </w:r>
    </w:p>
    <w:p w:rsidR="002F7925" w:rsidRPr="00576385" w:rsidRDefault="002F7925" w:rsidP="002F7925">
      <w:pPr>
        <w:numPr>
          <w:ilvl w:val="0"/>
          <w:numId w:val="13"/>
        </w:numPr>
        <w:spacing w:after="120" w:line="240" w:lineRule="auto"/>
        <w:contextualSpacing/>
      </w:pPr>
      <w:r w:rsidRPr="00576385">
        <w:t xml:space="preserve">Приказ Министерства просвещения Российской Федерации от 22.03.2021 г. № 115 «Об утверждении Порядка организации и осуществлении образовательной деятельности по основным образовательным программам начального общего, основного общего и среднего общего образования». </w:t>
      </w:r>
    </w:p>
    <w:p w:rsidR="002F7925" w:rsidRPr="00576385" w:rsidRDefault="002F7925" w:rsidP="002F7925">
      <w:pPr>
        <w:numPr>
          <w:ilvl w:val="0"/>
          <w:numId w:val="13"/>
        </w:numPr>
        <w:spacing w:after="120" w:line="240" w:lineRule="auto"/>
        <w:contextualSpacing/>
      </w:pPr>
      <w:r w:rsidRPr="00576385"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просвещения Российской Федерации от 28 декабря 2018 г. N 345.</w:t>
      </w:r>
    </w:p>
    <w:p w:rsidR="002F7925" w:rsidRPr="00576385" w:rsidRDefault="002F7925" w:rsidP="002F7925">
      <w:pPr>
        <w:numPr>
          <w:ilvl w:val="0"/>
          <w:numId w:val="13"/>
        </w:numPr>
        <w:spacing w:after="120" w:line="240" w:lineRule="auto"/>
        <w:contextualSpacing/>
      </w:pPr>
      <w:r w:rsidRPr="00576385">
        <w:t>Постановление Главного государственного санитарного врача Российской Федерации от 28 сентября 2020 г. N 28 г. Москва "Об утверждении санитарных правил СП 2.4.3648-20 "Санитарно-эпидемиологические требования организации воспитания и обучения, отдыха и оздоровления детей и молодёжи".</w:t>
      </w:r>
    </w:p>
    <w:p w:rsidR="002F7925" w:rsidRPr="00576385" w:rsidRDefault="002F7925" w:rsidP="002F7925">
      <w:pPr>
        <w:numPr>
          <w:ilvl w:val="0"/>
          <w:numId w:val="14"/>
        </w:numPr>
        <w:spacing w:after="120" w:line="240" w:lineRule="auto"/>
        <w:contextualSpacing/>
      </w:pPr>
      <w:r w:rsidRPr="00576385">
        <w:t>ООП СОО МБОУ СОШ №32.</w:t>
      </w:r>
    </w:p>
    <w:p w:rsidR="002F7925" w:rsidRDefault="002F7925" w:rsidP="002F7925">
      <w:pPr>
        <w:spacing w:after="120" w:line="240" w:lineRule="auto"/>
        <w:contextualSpacing/>
      </w:pPr>
      <w:r>
        <w:t xml:space="preserve">               </w:t>
      </w:r>
      <w:r w:rsidRPr="00576385">
        <w:t>Учебным планом МБОУ СОШ №32</w:t>
      </w:r>
    </w:p>
    <w:p w:rsidR="002F7925" w:rsidRDefault="002F7925" w:rsidP="002F7925">
      <w:pPr>
        <w:spacing w:after="120" w:line="240" w:lineRule="auto"/>
        <w:contextualSpacing/>
      </w:pPr>
    </w:p>
    <w:p w:rsidR="002F7925" w:rsidRPr="00EA7560" w:rsidRDefault="002F7925" w:rsidP="002F7925">
      <w:pPr>
        <w:spacing w:after="120" w:line="240" w:lineRule="auto"/>
        <w:contextualSpacing/>
      </w:pPr>
      <w:r w:rsidRPr="00EA7560">
        <w:t xml:space="preserve">Учебный предмет </w:t>
      </w:r>
      <w:r>
        <w:t xml:space="preserve">химия </w:t>
      </w:r>
      <w:r w:rsidRPr="00EA7560">
        <w:t>изучается в 11 классе, рассчитан на 34 часа (1ч в неделю). Базовым учебным пособием для изучения предмета является учебник 11 класса для общеобразовательных учреждений Рудзитис Г. Е., Фельдман Ф. Г. «Химия. 11 класс.» - М.: Просвещение, 201</w:t>
      </w:r>
      <w:r>
        <w:t xml:space="preserve">9 </w:t>
      </w:r>
      <w:r w:rsidRPr="00EA7560">
        <w:t>г;</w:t>
      </w:r>
    </w:p>
    <w:p w:rsidR="002F7925" w:rsidRPr="00EA7560" w:rsidRDefault="002F7925" w:rsidP="002F7925">
      <w:pPr>
        <w:spacing w:after="120" w:line="240" w:lineRule="auto"/>
        <w:contextualSpacing/>
      </w:pPr>
      <w:r w:rsidRPr="00EA7560">
        <w:t>Тематическое планирование составлено в соответствии с базовым учебником 11 класса. Авторская программа уплотнена на 1 час.</w:t>
      </w:r>
      <w:r w:rsidRPr="00EA756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r w:rsidRPr="00EA7560">
        <w:t>Данные изменения авторской программы были осуществлены в соответствии с учебным планом школы, в котором на изучении химии в 11 классе выделяется 1 час в неделю (34 ч. в уч. год).</w:t>
      </w:r>
    </w:p>
    <w:p w:rsidR="002F7925" w:rsidRPr="00EA7560" w:rsidRDefault="002F7925" w:rsidP="002F7925">
      <w:pPr>
        <w:spacing w:after="120" w:line="240" w:lineRule="auto"/>
        <w:contextualSpacing/>
      </w:pPr>
      <w:r w:rsidRPr="00EA7560">
        <w:t>Курс «Химия» имеет комплексный характер, включает основы общей, неорганической химии. Главной идеей является создание базового комплекса опорных знаний по химии, выраженных в форме, соответствующей возрасту учащихся.</w:t>
      </w:r>
      <w:r>
        <w:t xml:space="preserve"> </w:t>
      </w:r>
      <w:r w:rsidRPr="00EA7560">
        <w:t>Ведущая роль в раскрытии содержания курса химии 11 класса принадлежит электронной теории, периодическому закону и системе химических элементов как наиболее общим научным основам химии. В данном курсе систематизируются, обобщаются и углубляются знания о ранее изученных теориях и законах химической науки, химических процессах и производствах</w:t>
      </w:r>
      <w:r>
        <w:t xml:space="preserve">. </w:t>
      </w:r>
      <w:r w:rsidRPr="00EA7560">
        <w:t xml:space="preserve">Данная программа предусматривает формирование у учащихся </w:t>
      </w:r>
      <w:proofErr w:type="spellStart"/>
      <w:r w:rsidRPr="00EA7560">
        <w:t>общеучебных</w:t>
      </w:r>
      <w:proofErr w:type="spellEnd"/>
      <w:r w:rsidRPr="00EA7560">
        <w:t xml:space="preserve"> умений и навыков, универсальных способов деятельности и ключевых компетенций.</w:t>
      </w:r>
    </w:p>
    <w:p w:rsidR="002F7925" w:rsidRDefault="002F7925" w:rsidP="002F7925">
      <w:pPr>
        <w:spacing w:after="120" w:line="240" w:lineRule="auto"/>
        <w:contextualSpacing/>
      </w:pPr>
      <w:r w:rsidRPr="005462CF">
        <w:t>Одно</w:t>
      </w:r>
      <w:r>
        <w:t xml:space="preserve">й из важнейших задач </w:t>
      </w:r>
      <w:r w:rsidRPr="005462CF">
        <w:t xml:space="preserve"> является подготовка обучающихся к осознанному и ответственному выбору жизненного и профессионального пути. Обучающиеся должны научиться самостоятельно ставить цели и определять пути их достижения, использовать приобретенный в школе опыт деятельности в реальной жизни, за рамками учебного процесса.</w:t>
      </w:r>
    </w:p>
    <w:p w:rsidR="002F7925" w:rsidRDefault="002F7925" w:rsidP="002F7925">
      <w:pPr>
        <w:spacing w:after="120" w:line="240" w:lineRule="auto"/>
        <w:contextualSpacing/>
      </w:pPr>
    </w:p>
    <w:p w:rsidR="002F7925" w:rsidRDefault="002F7925" w:rsidP="002F7925">
      <w:pPr>
        <w:spacing w:after="120" w:line="240" w:lineRule="auto"/>
        <w:contextualSpacing/>
      </w:pPr>
    </w:p>
    <w:p w:rsidR="002F7925" w:rsidRPr="00E55B32" w:rsidRDefault="002F7925" w:rsidP="002F7925">
      <w:pPr>
        <w:spacing w:after="120" w:line="240" w:lineRule="auto"/>
        <w:contextualSpacing/>
      </w:pPr>
      <w:r w:rsidRPr="00E55B32">
        <w:rPr>
          <w:b/>
          <w:bCs/>
          <w:i/>
          <w:iCs/>
        </w:rPr>
        <w:t>Целями изучения химии в средней (полной) школе являются:</w:t>
      </w:r>
    </w:p>
    <w:p w:rsidR="002F7925" w:rsidRPr="00E55B32" w:rsidRDefault="002F7925" w:rsidP="002F7925">
      <w:pPr>
        <w:numPr>
          <w:ilvl w:val="0"/>
          <w:numId w:val="2"/>
        </w:numPr>
        <w:spacing w:after="120" w:line="240" w:lineRule="auto"/>
        <w:contextualSpacing/>
      </w:pPr>
      <w:r w:rsidRPr="00E55B32">
        <w:lastRenderedPageBreak/>
        <w:t>формирование умения видеть и понимать ценность образования, значимость химического знания для каждого человека независимо от его профессиональной деятельности; умение различать факты и оценки, сравнивать оценочные выводы, видеть их связь с критериями оценок и связь критериев с определенной системой ценностей, формулировать и обосновывать собственную позицию;</w:t>
      </w:r>
    </w:p>
    <w:p w:rsidR="002F7925" w:rsidRPr="00E55B32" w:rsidRDefault="002F7925" w:rsidP="002F7925">
      <w:pPr>
        <w:numPr>
          <w:ilvl w:val="0"/>
          <w:numId w:val="2"/>
        </w:numPr>
        <w:spacing w:after="120" w:line="240" w:lineRule="auto"/>
        <w:contextualSpacing/>
      </w:pPr>
      <w:r w:rsidRPr="00E55B32">
        <w:t>формирование целостного представления о мире, представления о роли химии в создании современной естественно-научной картины мира, умения объяснять объекты и процессы окружающей действительности (природной, социальной, культурной, технической среды), используя для этого химические знания;</w:t>
      </w:r>
    </w:p>
    <w:p w:rsidR="002F7925" w:rsidRPr="00E55B32" w:rsidRDefault="002F7925" w:rsidP="002F7925">
      <w:pPr>
        <w:numPr>
          <w:ilvl w:val="0"/>
          <w:numId w:val="2"/>
        </w:numPr>
        <w:spacing w:after="120" w:line="240" w:lineRule="auto"/>
        <w:contextualSpacing/>
      </w:pPr>
      <w:r w:rsidRPr="00E55B32">
        <w:t>приобретение опыта разнообразной деятельности, опыта познания и самопознания, ключевых навыков (ключевых компетентностей), имеющих универсальное значение для различных видов деятельности – навыков решения проблем, принятия решений, поиска, анализа и обработки информации, коммуникативных навыков, навыков измерений, сотрудничества, безопасного обращения с веществами в повседневной жизни.</w:t>
      </w:r>
    </w:p>
    <w:p w:rsidR="002F7925" w:rsidRPr="00E55B32" w:rsidRDefault="002F7925" w:rsidP="002F7925">
      <w:pPr>
        <w:numPr>
          <w:ilvl w:val="0"/>
          <w:numId w:val="2"/>
        </w:numPr>
        <w:spacing w:after="120" w:line="240" w:lineRule="auto"/>
        <w:contextualSpacing/>
      </w:pPr>
      <w:r w:rsidRPr="00E55B32">
        <w:rPr>
          <w:b/>
          <w:bCs/>
        </w:rPr>
        <w:t>освоение знаний</w:t>
      </w:r>
      <w:r w:rsidRPr="00E55B32">
        <w:t> о химической составляющей естественнонаучной картины мира, важнейших химических понятий, законах и теориях;</w:t>
      </w:r>
    </w:p>
    <w:p w:rsidR="002F7925" w:rsidRPr="00E55B32" w:rsidRDefault="002F7925" w:rsidP="002F7925">
      <w:pPr>
        <w:numPr>
          <w:ilvl w:val="0"/>
          <w:numId w:val="2"/>
        </w:numPr>
        <w:spacing w:after="120" w:line="240" w:lineRule="auto"/>
        <w:contextualSpacing/>
      </w:pPr>
      <w:r w:rsidRPr="00E55B32">
        <w:rPr>
          <w:b/>
          <w:bCs/>
        </w:rPr>
        <w:t>овладение умениями</w:t>
      </w:r>
      <w:r w:rsidRPr="00E55B32">
        <w:t> 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</w:p>
    <w:p w:rsidR="002F7925" w:rsidRPr="00E55B32" w:rsidRDefault="002F7925" w:rsidP="002F7925">
      <w:pPr>
        <w:numPr>
          <w:ilvl w:val="0"/>
          <w:numId w:val="2"/>
        </w:numPr>
        <w:spacing w:after="120" w:line="240" w:lineRule="auto"/>
        <w:contextualSpacing/>
      </w:pPr>
      <w:r w:rsidRPr="00E55B32">
        <w:rPr>
          <w:b/>
          <w:bCs/>
        </w:rPr>
        <w:t>развитие </w:t>
      </w:r>
      <w:r w:rsidRPr="00E55B32"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2F7925" w:rsidRPr="00E55B32" w:rsidRDefault="002F7925" w:rsidP="002F7925">
      <w:pPr>
        <w:numPr>
          <w:ilvl w:val="0"/>
          <w:numId w:val="2"/>
        </w:numPr>
        <w:spacing w:after="120" w:line="240" w:lineRule="auto"/>
        <w:contextualSpacing/>
      </w:pPr>
      <w:r w:rsidRPr="00E55B32">
        <w:rPr>
          <w:b/>
          <w:bCs/>
        </w:rPr>
        <w:t>воспитание </w:t>
      </w:r>
      <w:r w:rsidRPr="00E55B32">
        <w:t>убежденности в позитивной роли химии в жизни современного общества, необходимости химически грамотного отношения к своему здоровью и к окружающей среде;</w:t>
      </w:r>
    </w:p>
    <w:p w:rsidR="002F7925" w:rsidRPr="005462CF" w:rsidRDefault="002F7925" w:rsidP="002F7925">
      <w:pPr>
        <w:numPr>
          <w:ilvl w:val="0"/>
          <w:numId w:val="2"/>
        </w:numPr>
        <w:spacing w:after="120" w:line="240" w:lineRule="auto"/>
        <w:contextualSpacing/>
      </w:pPr>
      <w:r w:rsidRPr="00E55B32">
        <w:rPr>
          <w:b/>
          <w:bCs/>
        </w:rPr>
        <w:t>применение полученных знаний и умений </w:t>
      </w:r>
      <w:r w:rsidRPr="00E55B32"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2F7925" w:rsidRPr="005462CF" w:rsidRDefault="002F7925" w:rsidP="002F7925">
      <w:pPr>
        <w:spacing w:after="120" w:line="240" w:lineRule="auto"/>
        <w:contextualSpacing/>
      </w:pPr>
      <w:r w:rsidRPr="005462CF">
        <w:t>Большой вклад в достижение главных целей среднего (полного) общего образования вносит изучение химии, которое </w:t>
      </w:r>
      <w:r w:rsidRPr="005462CF">
        <w:rPr>
          <w:b/>
          <w:bCs/>
        </w:rPr>
        <w:t>призвано обеспечить</w:t>
      </w:r>
      <w:r w:rsidRPr="005462CF">
        <w:t>:</w:t>
      </w:r>
    </w:p>
    <w:p w:rsidR="002F7925" w:rsidRPr="005462CF" w:rsidRDefault="002F7925" w:rsidP="002F7925">
      <w:pPr>
        <w:numPr>
          <w:ilvl w:val="0"/>
          <w:numId w:val="1"/>
        </w:numPr>
        <w:spacing w:after="120" w:line="240" w:lineRule="auto"/>
        <w:contextualSpacing/>
      </w:pPr>
      <w:r w:rsidRPr="005462CF">
        <w:t>формирование системы химических знаний как компонента естественно-научной картины мира;</w:t>
      </w:r>
    </w:p>
    <w:p w:rsidR="002F7925" w:rsidRPr="005462CF" w:rsidRDefault="002F7925" w:rsidP="002F7925">
      <w:pPr>
        <w:numPr>
          <w:ilvl w:val="0"/>
          <w:numId w:val="1"/>
        </w:numPr>
        <w:spacing w:after="120" w:line="240" w:lineRule="auto"/>
        <w:contextualSpacing/>
      </w:pPr>
      <w:r w:rsidRPr="005462CF">
        <w:t>развитие личности обучающихся, их интеллектуальное и нрав</w:t>
      </w:r>
      <w:r>
        <w:t>ст</w:t>
      </w:r>
      <w:r w:rsidRPr="005462CF">
        <w:t>венное совершенствование, формирование у них гуманистических отношений и экологически целесообразного поведения в быту и трудовой деятельности;</w:t>
      </w:r>
    </w:p>
    <w:p w:rsidR="002F7925" w:rsidRPr="005462CF" w:rsidRDefault="002F7925" w:rsidP="002F7925">
      <w:pPr>
        <w:numPr>
          <w:ilvl w:val="0"/>
          <w:numId w:val="1"/>
        </w:numPr>
        <w:spacing w:after="120" w:line="240" w:lineRule="auto"/>
        <w:contextualSpacing/>
      </w:pPr>
      <w:r w:rsidRPr="005462CF">
        <w:t>выработку понимания общественной потребности в развитии химии, а также формирование отношения к химии как возможной области будущей практической деятельности;</w:t>
      </w:r>
    </w:p>
    <w:p w:rsidR="002F7925" w:rsidRDefault="002F7925" w:rsidP="002F7925">
      <w:pPr>
        <w:numPr>
          <w:ilvl w:val="0"/>
          <w:numId w:val="1"/>
        </w:numPr>
        <w:spacing w:after="120" w:line="240" w:lineRule="auto"/>
        <w:contextualSpacing/>
      </w:pPr>
      <w:r w:rsidRPr="005462CF">
        <w:t>формирование умения безопасного обращения с веществами, используемыми в повседневной жизни.</w:t>
      </w:r>
    </w:p>
    <w:p w:rsidR="002F7925" w:rsidRDefault="002F7925" w:rsidP="002F7925">
      <w:pPr>
        <w:spacing w:after="120" w:line="240" w:lineRule="auto"/>
        <w:contextualSpacing/>
      </w:pPr>
      <w:r>
        <w:t>В основу программы положен принцип развивающего обучения. Программа опирается на материал, изученный в 8–9 классах, поэтому некоторые темы курса рассматриваются повторно, но уже на более высоком теоретическом уровне. Такой подход позволяет углублять и развивать понятие о веществе и химическом процессе, закреплять пройденный материал в активной памяти учащихся, а также сохранять преемственность в процессе обучения.</w:t>
      </w:r>
    </w:p>
    <w:p w:rsidR="002F7925" w:rsidRDefault="002F7925" w:rsidP="002F7925">
      <w:pPr>
        <w:spacing w:after="120" w:line="240" w:lineRule="auto"/>
        <w:contextualSpacing/>
      </w:pPr>
      <w:r>
        <w:t>Программа обеспечивает сознательное усвоение учащимися важнейших химических законов, теорий и понятий; формирует представление о роли химии в развитии разнообразных отраслей производства; знакомит с веществами, окружающими человека. При этом основное внимание уделяется сущности химических реакций и методам их осуществления, а также способам защиты окружающей среды.</w:t>
      </w:r>
    </w:p>
    <w:p w:rsidR="002F7925" w:rsidRDefault="002F7925" w:rsidP="002F7925">
      <w:pPr>
        <w:spacing w:after="120" w:line="240" w:lineRule="auto"/>
        <w:contextualSpacing/>
      </w:pPr>
      <w:r>
        <w:t xml:space="preserve">Программа составлена с учетом ведущей роли химического эксперимента. Предусматриваются все виды школьного химического эксперимента — демонстрации, лабораторные опыты и практические работы. Рабочая программа по химии реализуется через формирование у учащихся </w:t>
      </w:r>
      <w:proofErr w:type="spellStart"/>
      <w:r>
        <w:t>общеучебных</w:t>
      </w:r>
      <w:proofErr w:type="spellEnd"/>
      <w:r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при структурировании знаний.</w:t>
      </w:r>
    </w:p>
    <w:p w:rsidR="002F7925" w:rsidRPr="005462CF" w:rsidRDefault="002F7925" w:rsidP="002F7925">
      <w:pPr>
        <w:spacing w:after="120" w:line="240" w:lineRule="auto"/>
        <w:contextualSpacing/>
      </w:pPr>
      <w:r>
        <w:t>Реализация данной программы в процессе обучения позволит учащимся усвоить ключевые химические компетенции и понять роль химии среди других наук о природе, значение ее для человечества.</w:t>
      </w:r>
    </w:p>
    <w:p w:rsidR="002F7925" w:rsidRPr="005462CF" w:rsidRDefault="002F7925" w:rsidP="002F7925">
      <w:pPr>
        <w:spacing w:after="120" w:line="240" w:lineRule="auto"/>
        <w:contextualSpacing/>
      </w:pPr>
      <w:r w:rsidRPr="005462CF">
        <w:lastRenderedPageBreak/>
        <w:t>Курс химии обладает возможностями для формирования коммуникативных ценностей, основу которых составляют процесс общения и грамотная речь. Коммуникативные ценности способствуют:</w:t>
      </w:r>
    </w:p>
    <w:p w:rsidR="002F7925" w:rsidRPr="005462CF" w:rsidRDefault="002F7925" w:rsidP="002F7925">
      <w:pPr>
        <w:numPr>
          <w:ilvl w:val="0"/>
          <w:numId w:val="3"/>
        </w:numPr>
        <w:spacing w:after="120" w:line="240" w:lineRule="auto"/>
        <w:contextualSpacing/>
      </w:pPr>
      <w:r w:rsidRPr="005462CF">
        <w:t>правильному использованию химической терминологии и символики;</w:t>
      </w:r>
    </w:p>
    <w:p w:rsidR="002F7925" w:rsidRPr="005462CF" w:rsidRDefault="002F7925" w:rsidP="002F7925">
      <w:pPr>
        <w:numPr>
          <w:ilvl w:val="0"/>
          <w:numId w:val="3"/>
        </w:numPr>
        <w:spacing w:after="120" w:line="240" w:lineRule="auto"/>
        <w:contextualSpacing/>
      </w:pPr>
      <w:r w:rsidRPr="005462CF">
        <w:t>развитию потребности вести диалог, выслушивать мнение оппонента, участвовать в дискуссии;</w:t>
      </w:r>
    </w:p>
    <w:p w:rsidR="002F7925" w:rsidRPr="005462CF" w:rsidRDefault="002F7925" w:rsidP="002F7925">
      <w:pPr>
        <w:numPr>
          <w:ilvl w:val="0"/>
          <w:numId w:val="3"/>
        </w:numPr>
        <w:spacing w:after="120" w:line="240" w:lineRule="auto"/>
        <w:contextualSpacing/>
      </w:pPr>
      <w:r w:rsidRPr="005462CF">
        <w:t>развитию способности открыто выражать и аргументированно отстаивать свою точку зрения.</w:t>
      </w:r>
    </w:p>
    <w:p w:rsidR="002F7925" w:rsidRPr="005462CF" w:rsidRDefault="002F7925" w:rsidP="002F7925">
      <w:pPr>
        <w:spacing w:after="120" w:line="240" w:lineRule="auto"/>
        <w:contextualSpacing/>
        <w:jc w:val="center"/>
      </w:pPr>
      <w:r w:rsidRPr="005462CF">
        <w:rPr>
          <w:b/>
          <w:bCs/>
        </w:rPr>
        <w:t>Требования к уровню подготовки обучающихся на ступени среднего (полного) образования</w:t>
      </w:r>
    </w:p>
    <w:p w:rsidR="002F7925" w:rsidRPr="005462CF" w:rsidRDefault="002F7925" w:rsidP="002F7925">
      <w:pPr>
        <w:spacing w:after="120" w:line="240" w:lineRule="auto"/>
        <w:contextualSpacing/>
        <w:jc w:val="center"/>
      </w:pPr>
      <w:r w:rsidRPr="005462CF">
        <w:rPr>
          <w:b/>
          <w:bCs/>
          <w:i/>
          <w:iCs/>
        </w:rPr>
        <w:t>Результаты освоения курса химии.</w:t>
      </w:r>
    </w:p>
    <w:p w:rsidR="002F7925" w:rsidRPr="005462CF" w:rsidRDefault="002F7925" w:rsidP="002F7925">
      <w:pPr>
        <w:spacing w:after="120" w:line="240" w:lineRule="auto"/>
        <w:contextualSpacing/>
      </w:pPr>
      <w:r w:rsidRPr="005462CF">
        <w:t>        Деятельность образовательного учреждения общего образования в обучении химии в ср</w:t>
      </w:r>
      <w:r>
        <w:t>едней (полной) школе</w:t>
      </w:r>
      <w:r w:rsidRPr="005462CF">
        <w:t xml:space="preserve"> направлена на достижение следующих</w:t>
      </w:r>
      <w:r w:rsidRPr="005462CF">
        <w:rPr>
          <w:b/>
          <w:bCs/>
        </w:rPr>
        <w:t> личностных результатов:</w:t>
      </w:r>
    </w:p>
    <w:p w:rsidR="002F7925" w:rsidRPr="005462CF" w:rsidRDefault="002F7925" w:rsidP="002F7925">
      <w:pPr>
        <w:numPr>
          <w:ilvl w:val="0"/>
          <w:numId w:val="4"/>
        </w:numPr>
        <w:spacing w:after="120" w:line="240" w:lineRule="auto"/>
        <w:contextualSpacing/>
      </w:pPr>
      <w:r w:rsidRPr="005462CF">
        <w:t>в ценностно-ориентационной сфере – воспитание чувства гордости</w:t>
      </w:r>
      <w:r>
        <w:t xml:space="preserve"> </w:t>
      </w:r>
      <w:r w:rsidRPr="005462CF">
        <w:t>за российскую химическую науку, гуманизма, целеустремленности;</w:t>
      </w:r>
    </w:p>
    <w:p w:rsidR="002F7925" w:rsidRPr="005462CF" w:rsidRDefault="002F7925" w:rsidP="002F7925">
      <w:pPr>
        <w:numPr>
          <w:ilvl w:val="0"/>
          <w:numId w:val="4"/>
        </w:numPr>
        <w:spacing w:after="120" w:line="240" w:lineRule="auto"/>
        <w:contextualSpacing/>
      </w:pPr>
      <w:r w:rsidRPr="005462CF">
        <w:t>в трудовой сфере – готовность к осознанному выбору дальнейшей образовательной траектории;</w:t>
      </w:r>
    </w:p>
    <w:p w:rsidR="002F7925" w:rsidRDefault="002F7925" w:rsidP="002F7925">
      <w:pPr>
        <w:numPr>
          <w:ilvl w:val="0"/>
          <w:numId w:val="4"/>
        </w:numPr>
        <w:spacing w:after="120" w:line="240" w:lineRule="auto"/>
        <w:contextualSpacing/>
      </w:pPr>
      <w:r w:rsidRPr="005462CF">
        <w:t>в познавательной сфере – умение управлять своей познавательной деятельностью.</w:t>
      </w:r>
    </w:p>
    <w:p w:rsidR="0077255B" w:rsidRPr="005462CF" w:rsidRDefault="0077255B" w:rsidP="0077255B">
      <w:pPr>
        <w:spacing w:after="120" w:line="240" w:lineRule="auto"/>
        <w:ind w:left="360"/>
        <w:contextualSpacing/>
      </w:pPr>
      <w:r w:rsidRPr="0077255B">
        <w:tab/>
      </w:r>
    </w:p>
    <w:p w:rsidR="002F7925" w:rsidRPr="005462CF" w:rsidRDefault="002F7925" w:rsidP="002F7925">
      <w:pPr>
        <w:spacing w:after="120" w:line="240" w:lineRule="auto"/>
        <w:contextualSpacing/>
      </w:pPr>
      <w:proofErr w:type="spellStart"/>
      <w:r w:rsidRPr="005462CF">
        <w:t>Метапредметными</w:t>
      </w:r>
      <w:proofErr w:type="spellEnd"/>
      <w:r w:rsidRPr="005462CF">
        <w:t xml:space="preserve"> результатами освоения выпускниками основной школы программы по химии являются:</w:t>
      </w:r>
    </w:p>
    <w:p w:rsidR="002F7925" w:rsidRPr="005462CF" w:rsidRDefault="002F7925" w:rsidP="002F7925">
      <w:pPr>
        <w:numPr>
          <w:ilvl w:val="0"/>
          <w:numId w:val="5"/>
        </w:numPr>
        <w:spacing w:after="120" w:line="240" w:lineRule="auto"/>
        <w:contextualSpacing/>
      </w:pPr>
      <w:r w:rsidRPr="005462CF">
        <w:t>использование умений и навыков различных видов познавательной деятельности, применение основных методов познания (системно-информационный анализ, моделирование) для изучения различных сторон окружающей действительности;</w:t>
      </w:r>
    </w:p>
    <w:p w:rsidR="002F7925" w:rsidRPr="005462CF" w:rsidRDefault="002F7925" w:rsidP="002F7925">
      <w:pPr>
        <w:numPr>
          <w:ilvl w:val="0"/>
          <w:numId w:val="5"/>
        </w:numPr>
        <w:spacing w:after="120" w:line="240" w:lineRule="auto"/>
        <w:contextualSpacing/>
      </w:pPr>
      <w:r w:rsidRPr="005462CF">
        <w:t>использование основных интеллектуальных операций: формулирование гипотез, анализ и синтез, сравнение, обобщение, систематизация, выявление причинно-следственных связей, поиск аналогов;</w:t>
      </w:r>
    </w:p>
    <w:p w:rsidR="002F7925" w:rsidRPr="005462CF" w:rsidRDefault="002F7925" w:rsidP="002F7925">
      <w:pPr>
        <w:numPr>
          <w:ilvl w:val="0"/>
          <w:numId w:val="5"/>
        </w:numPr>
        <w:spacing w:after="120" w:line="240" w:lineRule="auto"/>
        <w:contextualSpacing/>
      </w:pPr>
      <w:r w:rsidRPr="005462CF">
        <w:t>умение генерировать идеи и определять средства, необходимые для их реализации;</w:t>
      </w:r>
    </w:p>
    <w:p w:rsidR="002F7925" w:rsidRPr="005462CF" w:rsidRDefault="002F7925" w:rsidP="002F7925">
      <w:pPr>
        <w:numPr>
          <w:ilvl w:val="0"/>
          <w:numId w:val="5"/>
        </w:numPr>
        <w:spacing w:after="120" w:line="240" w:lineRule="auto"/>
        <w:contextualSpacing/>
      </w:pPr>
      <w:r w:rsidRPr="005462CF">
        <w:t>умение определять цели и задачи деятельности, выбирать средства реализации цели и применять их на практике;</w:t>
      </w:r>
    </w:p>
    <w:p w:rsidR="002F7925" w:rsidRDefault="002F7925" w:rsidP="002F7925">
      <w:pPr>
        <w:numPr>
          <w:ilvl w:val="0"/>
          <w:numId w:val="5"/>
        </w:numPr>
        <w:spacing w:after="120" w:line="240" w:lineRule="auto"/>
        <w:contextualSpacing/>
      </w:pPr>
      <w:r w:rsidRPr="005462CF">
        <w:t>использование различных источников информации, понимание зависимости содержания и формы представления информации от целей коммуникации и адресата.</w:t>
      </w:r>
    </w:p>
    <w:p w:rsidR="0077255B" w:rsidRDefault="0077255B" w:rsidP="0077255B">
      <w:pPr>
        <w:spacing w:after="120" w:line="240" w:lineRule="auto"/>
        <w:ind w:left="360"/>
        <w:contextualSpacing/>
      </w:pPr>
      <w:proofErr w:type="spellStart"/>
      <w:r w:rsidRPr="0077255B">
        <w:t>Метапредметные</w:t>
      </w:r>
      <w:proofErr w:type="spellEnd"/>
      <w:r w:rsidRPr="0077255B">
        <w:t xml:space="preserve"> результаты освоения образовательной программы по химии отражают овладение универсальными познавательными действиями</w:t>
      </w:r>
      <w:r>
        <w:t>.</w:t>
      </w:r>
    </w:p>
    <w:p w:rsidR="00B90CEA" w:rsidRPr="00B90CEA" w:rsidRDefault="00B90CEA" w:rsidP="00B90CEA">
      <w:pPr>
        <w:spacing w:after="120" w:line="240" w:lineRule="auto"/>
        <w:ind w:left="360"/>
        <w:contextualSpacing/>
      </w:pPr>
      <w:r w:rsidRPr="00B90CEA">
        <w:t xml:space="preserve">1) умением использовать приёмы логического мышления при освоении знаний: раскрывать смысл химических понятий (выделять их характерные признаки, устанавливать </w:t>
      </w:r>
      <w:proofErr w:type="spellStart"/>
      <w:r w:rsidRPr="00B90CEA">
        <w:t>взаимо</w:t>
      </w:r>
      <w:proofErr w:type="spellEnd"/>
      <w:r w:rsidRPr="00B90CEA">
        <w:t xml:space="preserve">​связь с другими понятиями), использовать понятия для объяснения отдельных фактов и явлений; выбирать основания и критерии для классификации химических веществ и химических реакций; устанавливать причинно-следственные связи между объектами изучения; строить логические рассуждения (индуктивные, дедуктивные, по аналогии); делать выводы и заключения; </w:t>
      </w:r>
      <w:r w:rsidRPr="00B90CEA">
        <w:br/>
        <w:t xml:space="preserve">2) умением применять в процессе познания понятия (предметные и </w:t>
      </w:r>
      <w:proofErr w:type="spellStart"/>
      <w:r w:rsidRPr="00B90CEA">
        <w:t>метапредметные</w:t>
      </w:r>
      <w:proofErr w:type="spellEnd"/>
      <w:r w:rsidRPr="00B90CEA">
        <w:t xml:space="preserve">), </w:t>
      </w:r>
      <w:r w:rsidRPr="00B90CEA">
        <w:br/>
        <w:t>символические (знаковые) модели, используемые в химии, преобразовывать широко применяемые в химии модельные представления — химический знак (символ элемента), химическая формула и уравнение химической реакции — при решении учебно-познавательных задач; с учётом этих модельных представлений выявлять и характеризовать существенные признаки изучаемых объектов— химических веществ и химических реакций; выявлять общие закономерности, причинно-следственные связи и противоречия в изучаемых процессах и явлениях; предлагать критерии для выявления этих закономерностей и противоречий; самостоятельно 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критериев);</w:t>
      </w:r>
    </w:p>
    <w:p w:rsidR="00B90CEA" w:rsidRDefault="001F2110" w:rsidP="001F2110">
      <w:pPr>
        <w:spacing w:after="120" w:line="240" w:lineRule="auto"/>
        <w:ind w:left="360"/>
        <w:contextualSpacing/>
      </w:pPr>
      <w:r w:rsidRPr="00B90CEA">
        <w:rPr>
          <w:i/>
        </w:rPr>
        <w:t xml:space="preserve">Универсальными коммуникативными действиями </w:t>
      </w:r>
      <w:r w:rsidRPr="00B90CEA">
        <w:rPr>
          <w:i/>
        </w:rPr>
        <w:br/>
      </w:r>
      <w:r w:rsidR="00B90CEA">
        <w:t>1</w:t>
      </w:r>
      <w:r w:rsidRPr="001F2110">
        <w:t xml:space="preserve">) умением задавать вопросы (в ходе диалога и/или дискуссии) по существу обсуждаемой темы, формулировать свои предложения относительно выполнения предложенной задачи; </w:t>
      </w:r>
      <w:r w:rsidRPr="001F2110">
        <w:br/>
      </w:r>
      <w:r w:rsidR="00B90CEA">
        <w:t>2</w:t>
      </w:r>
      <w:r w:rsidRPr="001F2110">
        <w:t xml:space="preserve">) приобретение опыта презентации результатов выполнения химического эксперимента (лабораторного опыта, лабораторной работы по исследованию свойств веществ, учебного </w:t>
      </w:r>
      <w:proofErr w:type="spellStart"/>
      <w:r w:rsidRPr="001F2110">
        <w:t>прое</w:t>
      </w:r>
      <w:proofErr w:type="spellEnd"/>
      <w:r w:rsidRPr="001F2110">
        <w:t>​к​та);</w:t>
      </w:r>
    </w:p>
    <w:p w:rsidR="001F2110" w:rsidRPr="001F2110" w:rsidRDefault="001F2110" w:rsidP="001F2110">
      <w:pPr>
        <w:spacing w:after="120" w:line="240" w:lineRule="auto"/>
        <w:ind w:left="360"/>
        <w:contextualSpacing/>
      </w:pPr>
      <w:r w:rsidRPr="001F2110">
        <w:t xml:space="preserve"> </w:t>
      </w:r>
      <w:r w:rsidR="00B90CEA">
        <w:t>3</w:t>
      </w:r>
      <w:r w:rsidRPr="001F2110">
        <w:t xml:space="preserve">) заинтересованность в совместной со сверстниками познавательной и исследовательской деятельности при решении возникающих проблем на основе учёта общих интересов и </w:t>
      </w:r>
      <w:proofErr w:type="spellStart"/>
      <w:r w:rsidRPr="001F2110">
        <w:t>согла</w:t>
      </w:r>
      <w:proofErr w:type="spellEnd"/>
      <w:r w:rsidRPr="001F2110">
        <w:t xml:space="preserve">​сования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др.); </w:t>
      </w:r>
    </w:p>
    <w:p w:rsidR="001F2110" w:rsidRPr="001F2110" w:rsidRDefault="001F2110" w:rsidP="001F2110">
      <w:pPr>
        <w:spacing w:after="120" w:line="240" w:lineRule="auto"/>
        <w:ind w:left="360"/>
        <w:contextualSpacing/>
      </w:pPr>
      <w:r w:rsidRPr="001F2110">
        <w:lastRenderedPageBreak/>
        <w:tab/>
      </w:r>
      <w:r w:rsidRPr="00B90CEA">
        <w:rPr>
          <w:i/>
        </w:rPr>
        <w:t xml:space="preserve">Универсальными регулятивными действиями </w:t>
      </w:r>
      <w:r w:rsidRPr="00B90CEA">
        <w:rPr>
          <w:i/>
        </w:rPr>
        <w:br/>
      </w:r>
      <w:r w:rsidRPr="001F2110">
        <w:t xml:space="preserve">1) умением самостоятельно определять цели деятельности, планировать, осуществлять, </w:t>
      </w:r>
      <w:r w:rsidRPr="001F2110">
        <w:br/>
        <w:t xml:space="preserve">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— веществах и реакциях; оценивать соответствие полученного результата заявленной цели; </w:t>
      </w:r>
      <w:r w:rsidRPr="001F2110">
        <w:br/>
        <w:t>2) умением использовать и анализировать контексты, предлагаемые в условии заданий.</w:t>
      </w:r>
    </w:p>
    <w:p w:rsidR="0077255B" w:rsidRPr="005462CF" w:rsidRDefault="0077255B" w:rsidP="0077255B">
      <w:pPr>
        <w:spacing w:after="120" w:line="240" w:lineRule="auto"/>
        <w:ind w:left="360"/>
        <w:contextualSpacing/>
      </w:pPr>
    </w:p>
    <w:p w:rsidR="002F7925" w:rsidRPr="005462CF" w:rsidRDefault="002F7925" w:rsidP="002F7925">
      <w:pPr>
        <w:spacing w:after="120" w:line="240" w:lineRule="auto"/>
        <w:contextualSpacing/>
      </w:pPr>
      <w:r w:rsidRPr="005462CF">
        <w:t>В области </w:t>
      </w:r>
      <w:r w:rsidRPr="005462CF">
        <w:rPr>
          <w:b/>
          <w:bCs/>
        </w:rPr>
        <w:t>предметных результатов</w:t>
      </w:r>
      <w:r w:rsidRPr="005462CF">
        <w:t> образовательное учреждение общего образования предоставляет ученику возможность на ступени среднего (полного) общего образования научиться:</w:t>
      </w:r>
    </w:p>
    <w:p w:rsidR="002F7925" w:rsidRPr="005462CF" w:rsidRDefault="002F7925" w:rsidP="002F7925">
      <w:pPr>
        <w:spacing w:after="120" w:line="240" w:lineRule="auto"/>
        <w:contextualSpacing/>
      </w:pPr>
      <w:r w:rsidRPr="005462CF">
        <w:rPr>
          <w:u w:val="single"/>
        </w:rPr>
        <w:t>в познавательной сфере:</w:t>
      </w:r>
    </w:p>
    <w:p w:rsidR="002F7925" w:rsidRPr="005462CF" w:rsidRDefault="002F7925" w:rsidP="002F7925">
      <w:pPr>
        <w:numPr>
          <w:ilvl w:val="0"/>
          <w:numId w:val="6"/>
        </w:numPr>
        <w:spacing w:after="120" w:line="240" w:lineRule="auto"/>
        <w:contextualSpacing/>
      </w:pPr>
      <w:r w:rsidRPr="005462CF">
        <w:t>давать определения научным понятиям;</w:t>
      </w:r>
    </w:p>
    <w:p w:rsidR="002F7925" w:rsidRPr="005462CF" w:rsidRDefault="002F7925" w:rsidP="002F7925">
      <w:pPr>
        <w:numPr>
          <w:ilvl w:val="0"/>
          <w:numId w:val="6"/>
        </w:numPr>
        <w:spacing w:after="120" w:line="240" w:lineRule="auto"/>
        <w:contextualSpacing/>
      </w:pPr>
      <w:r w:rsidRPr="005462CF">
        <w:t>описывать демонстрационные и самостоятельно проводимые эксперименты, используя для этого естественный (русский) язык и язык химии;</w:t>
      </w:r>
    </w:p>
    <w:p w:rsidR="002F7925" w:rsidRPr="005462CF" w:rsidRDefault="002F7925" w:rsidP="002F7925">
      <w:pPr>
        <w:numPr>
          <w:ilvl w:val="0"/>
          <w:numId w:val="6"/>
        </w:numPr>
        <w:spacing w:after="120" w:line="240" w:lineRule="auto"/>
        <w:contextualSpacing/>
      </w:pPr>
      <w:r w:rsidRPr="005462CF">
        <w:t>описывать и различать изученные классы неорганических и органических соединений, химические реакции;</w:t>
      </w:r>
    </w:p>
    <w:p w:rsidR="002F7925" w:rsidRPr="005462CF" w:rsidRDefault="002F7925" w:rsidP="002F7925">
      <w:pPr>
        <w:numPr>
          <w:ilvl w:val="0"/>
          <w:numId w:val="6"/>
        </w:numPr>
        <w:spacing w:after="120" w:line="240" w:lineRule="auto"/>
        <w:contextualSpacing/>
      </w:pPr>
      <w:r w:rsidRPr="005462CF">
        <w:t>классифицировать изученные объекты и явления;</w:t>
      </w:r>
    </w:p>
    <w:p w:rsidR="002F7925" w:rsidRPr="005462CF" w:rsidRDefault="002F7925" w:rsidP="002F7925">
      <w:pPr>
        <w:numPr>
          <w:ilvl w:val="0"/>
          <w:numId w:val="6"/>
        </w:numPr>
        <w:spacing w:after="120" w:line="240" w:lineRule="auto"/>
        <w:contextualSpacing/>
      </w:pPr>
      <w:r w:rsidRPr="005462CF">
        <w:t>наблюдать демонстрируемые и самостоятельно проводимые опыты, химические реакции, протекающие в природе и в быту;</w:t>
      </w:r>
    </w:p>
    <w:p w:rsidR="002F7925" w:rsidRPr="005462CF" w:rsidRDefault="002F7925" w:rsidP="002F7925">
      <w:pPr>
        <w:numPr>
          <w:ilvl w:val="0"/>
          <w:numId w:val="6"/>
        </w:numPr>
        <w:spacing w:after="120" w:line="240" w:lineRule="auto"/>
        <w:contextualSpacing/>
      </w:pPr>
      <w:r w:rsidRPr="005462CF">
        <w:t>делать выводы и умозаключения из наблюдений, изученных химических закономерностей, прогнозировать свойства неизученных веществ по аналогии со свойствами изученных;</w:t>
      </w:r>
    </w:p>
    <w:p w:rsidR="002F7925" w:rsidRPr="005462CF" w:rsidRDefault="002F7925" w:rsidP="002F7925">
      <w:pPr>
        <w:numPr>
          <w:ilvl w:val="0"/>
          <w:numId w:val="6"/>
        </w:numPr>
        <w:spacing w:after="120" w:line="240" w:lineRule="auto"/>
        <w:contextualSpacing/>
      </w:pPr>
      <w:r w:rsidRPr="005462CF">
        <w:t>структурировать изученный материал;</w:t>
      </w:r>
    </w:p>
    <w:p w:rsidR="002F7925" w:rsidRPr="005462CF" w:rsidRDefault="002F7925" w:rsidP="002F7925">
      <w:pPr>
        <w:numPr>
          <w:ilvl w:val="0"/>
          <w:numId w:val="6"/>
        </w:numPr>
        <w:spacing w:after="120" w:line="240" w:lineRule="auto"/>
        <w:contextualSpacing/>
      </w:pPr>
      <w:r w:rsidRPr="005462CF">
        <w:t>интерпретировать химическую информацию, полученную из других источников;</w:t>
      </w:r>
    </w:p>
    <w:p w:rsidR="002F7925" w:rsidRPr="005462CF" w:rsidRDefault="002F7925" w:rsidP="002F7925">
      <w:pPr>
        <w:numPr>
          <w:ilvl w:val="0"/>
          <w:numId w:val="6"/>
        </w:numPr>
        <w:spacing w:after="120" w:line="240" w:lineRule="auto"/>
        <w:contextualSpacing/>
      </w:pPr>
      <w:r w:rsidRPr="005462CF">
        <w:t>описывать строение атомов элементов I-IV периодов с использованием электронных конфигураций атомов;</w:t>
      </w:r>
    </w:p>
    <w:p w:rsidR="002F7925" w:rsidRPr="005462CF" w:rsidRDefault="002F7925" w:rsidP="002F7925">
      <w:pPr>
        <w:numPr>
          <w:ilvl w:val="0"/>
          <w:numId w:val="6"/>
        </w:numPr>
        <w:spacing w:after="120" w:line="240" w:lineRule="auto"/>
        <w:contextualSpacing/>
      </w:pPr>
      <w:r w:rsidRPr="005462CF">
        <w:t>моделировать строение простейших молекул неорганических и органических веществ, кристаллов;</w:t>
      </w:r>
    </w:p>
    <w:p w:rsidR="002F7925" w:rsidRPr="005462CF" w:rsidRDefault="002F7925" w:rsidP="002F7925">
      <w:pPr>
        <w:spacing w:after="120" w:line="240" w:lineRule="auto"/>
        <w:contextualSpacing/>
      </w:pPr>
      <w:r w:rsidRPr="005462CF">
        <w:rPr>
          <w:u w:val="single"/>
        </w:rPr>
        <w:t>в ценностно-ориентационной сфере:</w:t>
      </w:r>
    </w:p>
    <w:p w:rsidR="002F7925" w:rsidRPr="005462CF" w:rsidRDefault="002F7925" w:rsidP="002F7925">
      <w:pPr>
        <w:numPr>
          <w:ilvl w:val="0"/>
          <w:numId w:val="7"/>
        </w:numPr>
        <w:spacing w:after="120" w:line="240" w:lineRule="auto"/>
        <w:contextualSpacing/>
      </w:pPr>
      <w:r w:rsidRPr="005462CF">
        <w:t>анализировать и оценивать последствия для окружающей среды бытовой и производственной деятельности человека, связанной с переработкой веществ;</w:t>
      </w:r>
    </w:p>
    <w:p w:rsidR="002F7925" w:rsidRPr="005462CF" w:rsidRDefault="002F7925" w:rsidP="002F7925">
      <w:pPr>
        <w:spacing w:after="120" w:line="240" w:lineRule="auto"/>
        <w:contextualSpacing/>
      </w:pPr>
      <w:r w:rsidRPr="005462CF">
        <w:rPr>
          <w:u w:val="single"/>
        </w:rPr>
        <w:t>в трудовой сфере:</w:t>
      </w:r>
    </w:p>
    <w:p w:rsidR="002F7925" w:rsidRPr="005462CF" w:rsidRDefault="002F7925" w:rsidP="002F7925">
      <w:pPr>
        <w:numPr>
          <w:ilvl w:val="0"/>
          <w:numId w:val="8"/>
        </w:numPr>
        <w:spacing w:after="120" w:line="240" w:lineRule="auto"/>
        <w:contextualSpacing/>
      </w:pPr>
      <w:r w:rsidRPr="005462CF">
        <w:t>проводить химический эксперимент;</w:t>
      </w:r>
    </w:p>
    <w:p w:rsidR="002F7925" w:rsidRPr="005462CF" w:rsidRDefault="002F7925" w:rsidP="002F7925">
      <w:pPr>
        <w:spacing w:after="120" w:line="240" w:lineRule="auto"/>
        <w:contextualSpacing/>
      </w:pPr>
      <w:r w:rsidRPr="005462CF">
        <w:rPr>
          <w:u w:val="single"/>
        </w:rPr>
        <w:t>в сфере физической культуры:</w:t>
      </w:r>
    </w:p>
    <w:p w:rsidR="002F7925" w:rsidRDefault="002F7925" w:rsidP="002F7925">
      <w:pPr>
        <w:numPr>
          <w:ilvl w:val="0"/>
          <w:numId w:val="9"/>
        </w:numPr>
        <w:spacing w:after="120" w:line="240" w:lineRule="auto"/>
        <w:contextualSpacing/>
      </w:pPr>
      <w:r w:rsidRPr="005462CF">
        <w:t>оказывать первую помощь при отравлениях, ожогах и других травмах, связанных с веществами и лабораторным оборудованием.</w:t>
      </w:r>
    </w:p>
    <w:p w:rsidR="0077255B" w:rsidRPr="0077255B" w:rsidRDefault="0077255B" w:rsidP="0077255B">
      <w:pPr>
        <w:spacing w:after="120" w:line="240" w:lineRule="auto"/>
        <w:ind w:left="360"/>
        <w:contextualSpacing/>
        <w:rPr>
          <w:i/>
        </w:rPr>
      </w:pPr>
      <w:proofErr w:type="spellStart"/>
      <w:r w:rsidRPr="0077255B">
        <w:rPr>
          <w:i/>
        </w:rPr>
        <w:t>Межпредметные</w:t>
      </w:r>
      <w:proofErr w:type="spellEnd"/>
      <w:r w:rsidRPr="0077255B">
        <w:rPr>
          <w:i/>
        </w:rPr>
        <w:t xml:space="preserve"> связи </w:t>
      </w:r>
    </w:p>
    <w:p w:rsidR="0077255B" w:rsidRDefault="0077255B" w:rsidP="0077255B">
      <w:pPr>
        <w:spacing w:after="120" w:line="240" w:lineRule="auto"/>
        <w:ind w:left="360"/>
        <w:contextualSpacing/>
      </w:pPr>
      <w:r>
        <w:t xml:space="preserve">Реализация </w:t>
      </w:r>
      <w:proofErr w:type="spellStart"/>
      <w:r>
        <w:t>межпредметных</w:t>
      </w:r>
      <w:proofErr w:type="spellEnd"/>
      <w:r>
        <w:t xml:space="preserve"> связей при изучении химии в 8 классе осуществляется через</w:t>
      </w:r>
    </w:p>
    <w:p w:rsidR="0077255B" w:rsidRDefault="0077255B" w:rsidP="0077255B">
      <w:pPr>
        <w:spacing w:after="120" w:line="240" w:lineRule="auto"/>
        <w:ind w:left="360"/>
        <w:contextualSpacing/>
      </w:pPr>
      <w:r>
        <w:t>использование как общих естественно-научных понятий, так и понятий, являющихся системными для отдельных предметов естественно-научного цикла.</w:t>
      </w:r>
    </w:p>
    <w:p w:rsidR="0077255B" w:rsidRDefault="0077255B" w:rsidP="0077255B">
      <w:pPr>
        <w:spacing w:after="120" w:line="240" w:lineRule="auto"/>
        <w:ind w:left="360"/>
        <w:contextualSpacing/>
      </w:pPr>
      <w:r>
        <w:t>Общие естественно-научные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77255B" w:rsidRDefault="0077255B" w:rsidP="0077255B">
      <w:pPr>
        <w:spacing w:after="120" w:line="240" w:lineRule="auto"/>
        <w:ind w:left="360"/>
        <w:contextualSpacing/>
      </w:pPr>
      <w: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77255B" w:rsidRDefault="0077255B" w:rsidP="0077255B">
      <w:pPr>
        <w:spacing w:after="120" w:line="240" w:lineRule="auto"/>
        <w:ind w:left="360"/>
        <w:contextualSpacing/>
      </w:pPr>
      <w:r>
        <w:t>Биология: фотосинтез, дыхание, биосфера.</w:t>
      </w:r>
    </w:p>
    <w:p w:rsidR="0077255B" w:rsidRDefault="0077255B" w:rsidP="0077255B">
      <w:pPr>
        <w:spacing w:after="120" w:line="240" w:lineRule="auto"/>
        <w:ind w:left="360"/>
        <w:contextualSpacing/>
      </w:pPr>
      <w:r>
        <w:t>География: атмосфера, гидросфера, минералы, горные породы, полезные ископаемые, топливо, водные ресурсы.</w:t>
      </w:r>
    </w:p>
    <w:p w:rsidR="0077255B" w:rsidRDefault="0077255B" w:rsidP="0077255B">
      <w:pPr>
        <w:spacing w:after="120" w:line="240" w:lineRule="auto"/>
        <w:ind w:left="360"/>
        <w:contextualSpacing/>
      </w:pPr>
    </w:p>
    <w:p w:rsidR="002F7925" w:rsidRPr="007F0D33" w:rsidRDefault="002F7925" w:rsidP="002F7925">
      <w:pPr>
        <w:spacing w:after="120" w:line="240" w:lineRule="auto"/>
        <w:contextualSpacing/>
        <w:rPr>
          <w:i/>
          <w:u w:val="single"/>
        </w:rPr>
      </w:pPr>
      <w:r w:rsidRPr="007F0D33">
        <w:rPr>
          <w:i/>
          <w:u w:val="single"/>
        </w:rPr>
        <w:t>Ученик на базовом уровне получит возможность научиться:</w:t>
      </w:r>
    </w:p>
    <w:p w:rsidR="002F7925" w:rsidRDefault="002F7925" w:rsidP="002F7925">
      <w:pPr>
        <w:spacing w:after="120" w:line="240" w:lineRule="auto"/>
        <w:contextualSpacing/>
      </w:pPr>
      <w: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веществ;</w:t>
      </w:r>
    </w:p>
    <w:p w:rsidR="002F7925" w:rsidRDefault="002F7925" w:rsidP="002F7925">
      <w:pPr>
        <w:spacing w:after="120" w:line="240" w:lineRule="auto"/>
        <w:contextualSpacing/>
      </w:pPr>
      <w:r>
        <w:t>объяснять природу и способы образования химической связи: ковалентной (полярной, неполярной), ионной, металлической, водородной – с целью определения химической активности веществ;</w:t>
      </w:r>
    </w:p>
    <w:p w:rsidR="002F7925" w:rsidRDefault="002F7925" w:rsidP="002F7925">
      <w:pPr>
        <w:spacing w:after="120" w:line="240" w:lineRule="auto"/>
        <w:contextualSpacing/>
      </w:pPr>
      <w:r>
        <w:lastRenderedPageBreak/>
        <w:t>устанавливать генетическую связь между классами органических и неорганических веществ для обоснования взаимосвязи.</w:t>
      </w:r>
    </w:p>
    <w:p w:rsidR="0077255B" w:rsidRPr="0077255B" w:rsidRDefault="0077255B" w:rsidP="0077255B">
      <w:pPr>
        <w:spacing w:after="120" w:line="240" w:lineRule="auto"/>
        <w:contextualSpacing/>
        <w:rPr>
          <w:b/>
          <w:u w:val="single"/>
        </w:rPr>
      </w:pPr>
      <w:r w:rsidRPr="0077255B">
        <w:rPr>
          <w:b/>
          <w:u w:val="single"/>
        </w:rPr>
        <w:t>Дополнительная литература для учителя.</w:t>
      </w:r>
    </w:p>
    <w:p w:rsidR="0077255B" w:rsidRPr="0077255B" w:rsidRDefault="0077255B" w:rsidP="0077255B">
      <w:pPr>
        <w:spacing w:after="120" w:line="240" w:lineRule="auto"/>
        <w:contextualSpacing/>
      </w:pPr>
      <w:r w:rsidRPr="0077255B">
        <w:t xml:space="preserve">      </w:t>
      </w:r>
    </w:p>
    <w:p w:rsidR="0077255B" w:rsidRPr="0077255B" w:rsidRDefault="0077255B" w:rsidP="0077255B">
      <w:pPr>
        <w:spacing w:after="120" w:line="240" w:lineRule="auto"/>
        <w:contextualSpacing/>
      </w:pPr>
      <w:r w:rsidRPr="0077255B">
        <w:t>1. Дидактический материал по химии для 10 – 11 классов: пособие для учителя/</w:t>
      </w:r>
      <w:proofErr w:type="spellStart"/>
      <w:r w:rsidRPr="0077255B">
        <w:t>А.М.Радецкий</w:t>
      </w:r>
      <w:proofErr w:type="spellEnd"/>
      <w:r w:rsidRPr="0077255B">
        <w:t xml:space="preserve">, </w:t>
      </w:r>
    </w:p>
    <w:p w:rsidR="0077255B" w:rsidRPr="0077255B" w:rsidRDefault="0077255B" w:rsidP="0077255B">
      <w:pPr>
        <w:spacing w:after="120" w:line="240" w:lineRule="auto"/>
        <w:contextualSpacing/>
      </w:pPr>
      <w:r w:rsidRPr="0077255B">
        <w:t>В.П. Горшкова, Л.Н. Кругликова</w:t>
      </w:r>
      <w:proofErr w:type="gramStart"/>
      <w:r w:rsidRPr="0077255B">
        <w:t>.-</w:t>
      </w:r>
      <w:proofErr w:type="gramEnd"/>
      <w:r w:rsidRPr="0077255B">
        <w:t>М.: Просвещение, 2013. – 79 с.</w:t>
      </w:r>
    </w:p>
    <w:p w:rsidR="0077255B" w:rsidRPr="0077255B" w:rsidRDefault="0077255B" w:rsidP="0077255B">
      <w:pPr>
        <w:spacing w:after="120" w:line="240" w:lineRule="auto"/>
        <w:contextualSpacing/>
      </w:pPr>
      <w:r w:rsidRPr="0077255B">
        <w:t xml:space="preserve">2. Контрольные работы по химии в 10 – 11 классах: пособие для учителя/ А.М. </w:t>
      </w:r>
      <w:proofErr w:type="spellStart"/>
      <w:r w:rsidRPr="0077255B">
        <w:t>Радецкий</w:t>
      </w:r>
      <w:proofErr w:type="spellEnd"/>
      <w:r w:rsidRPr="0077255B">
        <w:t>.-М.: Просвещение, 2013.-96 с.</w:t>
      </w:r>
    </w:p>
    <w:p w:rsidR="0077255B" w:rsidRPr="0077255B" w:rsidRDefault="0077255B" w:rsidP="0077255B">
      <w:pPr>
        <w:spacing w:after="120" w:line="240" w:lineRule="auto"/>
        <w:contextualSpacing/>
      </w:pPr>
      <w:r w:rsidRPr="0077255B">
        <w:t>3. Начала химии. Современный курс для поступающих в ВУЗы: учебное пособие для ВУЗов/</w:t>
      </w:r>
    </w:p>
    <w:p w:rsidR="0077255B" w:rsidRPr="0077255B" w:rsidRDefault="0077255B" w:rsidP="0077255B">
      <w:pPr>
        <w:spacing w:after="120" w:line="240" w:lineRule="auto"/>
        <w:contextualSpacing/>
      </w:pPr>
      <w:r w:rsidRPr="0077255B">
        <w:t xml:space="preserve"> Н.Е. Кузьменко, В.В. Еремин, В.А. Попков.-9-е издание, переработанное и дополненное</w:t>
      </w:r>
      <w:proofErr w:type="gramStart"/>
      <w:r w:rsidRPr="0077255B">
        <w:t>.-</w:t>
      </w:r>
      <w:proofErr w:type="gramEnd"/>
      <w:r w:rsidRPr="0077255B">
        <w:t>М.:</w:t>
      </w:r>
    </w:p>
    <w:p w:rsidR="0077255B" w:rsidRPr="0077255B" w:rsidRDefault="0077255B" w:rsidP="0077255B">
      <w:pPr>
        <w:spacing w:after="120" w:line="240" w:lineRule="auto"/>
        <w:contextualSpacing/>
      </w:pPr>
      <w:r w:rsidRPr="0077255B">
        <w:t xml:space="preserve"> Экзамен, 2018.-832 с.</w:t>
      </w:r>
    </w:p>
    <w:p w:rsidR="0077255B" w:rsidRPr="0077255B" w:rsidRDefault="0077255B" w:rsidP="0077255B">
      <w:pPr>
        <w:spacing w:after="120" w:line="240" w:lineRule="auto"/>
        <w:contextualSpacing/>
      </w:pPr>
    </w:p>
    <w:p w:rsidR="0077255B" w:rsidRPr="0077255B" w:rsidRDefault="0077255B" w:rsidP="0077255B">
      <w:pPr>
        <w:spacing w:after="120" w:line="240" w:lineRule="auto"/>
        <w:contextualSpacing/>
      </w:pPr>
      <w:r w:rsidRPr="0077255B">
        <w:rPr>
          <w:b/>
          <w:bCs/>
        </w:rPr>
        <w:t>Материально- техническое обеспечение</w:t>
      </w:r>
    </w:p>
    <w:p w:rsidR="0077255B" w:rsidRPr="0077255B" w:rsidRDefault="0077255B" w:rsidP="0077255B">
      <w:pPr>
        <w:numPr>
          <w:ilvl w:val="0"/>
          <w:numId w:val="18"/>
        </w:numPr>
        <w:spacing w:after="120" w:line="240" w:lineRule="auto"/>
        <w:contextualSpacing/>
      </w:pPr>
      <w:r w:rsidRPr="0077255B">
        <w:t>Наглядные пособия: серии таблиц по неорганической, органической химии, химическим производствам, коллекции, модели молекул, наборы моделей атомов для составления моделей молекул комплект кристаллических решеток, модели заводских аппаратов химических производств и металлургии.</w:t>
      </w:r>
    </w:p>
    <w:p w:rsidR="0077255B" w:rsidRPr="0077255B" w:rsidRDefault="0077255B" w:rsidP="0077255B">
      <w:pPr>
        <w:numPr>
          <w:ilvl w:val="0"/>
          <w:numId w:val="18"/>
        </w:numPr>
        <w:spacing w:after="120" w:line="240" w:lineRule="auto"/>
        <w:contextualSpacing/>
      </w:pPr>
      <w:r w:rsidRPr="0077255B">
        <w:t>Приборы, наборы посуды, лабораторных принадлежностей для химического эксперимента, наборы реактивов. Наличие лабораторного оборудования и реактивов позволяет формировать культуру безопасного обращения с веществами, выполнять эксперимент по распознаванию важнейших неорганических и органических веществ, проводить экспериментальные работы исследовательского характера.</w:t>
      </w:r>
    </w:p>
    <w:p w:rsidR="0077255B" w:rsidRPr="0077255B" w:rsidRDefault="0077255B" w:rsidP="0077255B">
      <w:pPr>
        <w:numPr>
          <w:ilvl w:val="0"/>
          <w:numId w:val="18"/>
        </w:numPr>
        <w:spacing w:after="120" w:line="240" w:lineRule="auto"/>
        <w:contextualSpacing/>
      </w:pPr>
      <w:r w:rsidRPr="0077255B">
        <w:t>Наличие компьютера в классе, доступа в кабинете информатики к ресурсам Интернет, наличие комплекта компакт-дисков по предмету позволяет создавать мультимедийное сопровождение уроков химии, проводить учащимися самостоятельный поиск химической информации, использовать компьютерные технологии для обработки и передачи химической информации, её представления в различных формах.</w:t>
      </w:r>
    </w:p>
    <w:p w:rsidR="0077255B" w:rsidRDefault="0077255B" w:rsidP="002F7925">
      <w:pPr>
        <w:spacing w:after="120" w:line="240" w:lineRule="auto"/>
        <w:contextualSpacing/>
      </w:pPr>
    </w:p>
    <w:p w:rsidR="002F7925" w:rsidRDefault="002F7925" w:rsidP="002F7925">
      <w:pPr>
        <w:spacing w:after="120" w:line="240" w:lineRule="auto"/>
        <w:contextualSpacing/>
      </w:pPr>
    </w:p>
    <w:p w:rsidR="002F7925" w:rsidRPr="00373BA6" w:rsidRDefault="002F7925" w:rsidP="002F7925">
      <w:pPr>
        <w:spacing w:after="120" w:line="240" w:lineRule="auto"/>
        <w:contextualSpacing/>
        <w:jc w:val="center"/>
        <w:rPr>
          <w:color w:val="00B050"/>
        </w:rPr>
      </w:pPr>
      <w:r w:rsidRPr="00373BA6">
        <w:rPr>
          <w:b/>
          <w:bCs/>
          <w:color w:val="00B050"/>
        </w:rPr>
        <w:t xml:space="preserve">СОДЕРЖАНИЕ УЧЕБНОГО ПРЕДМЕТА  </w:t>
      </w:r>
      <w:r w:rsidRPr="00373BA6">
        <w:rPr>
          <w:b/>
          <w:bCs/>
          <w:color w:val="00B050"/>
          <w:u w:val="single"/>
        </w:rPr>
        <w:t>11 класс</w:t>
      </w:r>
      <w:r w:rsidRPr="00373BA6">
        <w:rPr>
          <w:b/>
          <w:bCs/>
          <w:color w:val="00B050"/>
        </w:rPr>
        <w:t> </w:t>
      </w:r>
      <w:r w:rsidRPr="00373BA6">
        <w:rPr>
          <w:color w:val="00B050"/>
        </w:rPr>
        <w:t>(34ч; 1ч. в неделю)</w:t>
      </w:r>
    </w:p>
    <w:p w:rsidR="002F7925" w:rsidRPr="000239C8" w:rsidRDefault="002F7925" w:rsidP="002F7925">
      <w:pPr>
        <w:spacing w:after="120" w:line="240" w:lineRule="auto"/>
        <w:contextualSpacing/>
        <w:rPr>
          <w:color w:val="FF0000"/>
        </w:rPr>
      </w:pPr>
      <w:r w:rsidRPr="000239C8">
        <w:rPr>
          <w:b/>
          <w:bCs/>
          <w:color w:val="FF0000"/>
        </w:rPr>
        <w:t>Теоретические основы химии</w:t>
      </w:r>
      <w:r>
        <w:rPr>
          <w:b/>
          <w:bCs/>
          <w:color w:val="FF0000"/>
        </w:rPr>
        <w:t xml:space="preserve">  19 ч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>Важнейшие химические понятия и законы. Химический элемент. Атомный номер. Массовое число. Нуклиды. Радионуклиды. Изотопы.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>Закон сохранения массы веществ. Закон сохранения и превращения энергии. Дефект массы.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>Периодический закон. Электронная конфигурация. Графическая электронная формула. Распределение электронов в атомах элементов малых и больших периодов, s-, p-, d-, f-элементы. Лантаноиды. Актиноиды. Искусственно полученные элементы. Валентность. Валентные возможности атомов. Водородные соединения.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>Строение вещества. Ионная связь. Ковалентная (полярная и неполярная) связь. Электронная формула. Металлическая связь. Водородная связь.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 xml:space="preserve">Гибридизация атомных </w:t>
      </w:r>
      <w:proofErr w:type="spellStart"/>
      <w:r w:rsidRPr="000239C8">
        <w:t>орбиталей</w:t>
      </w:r>
      <w:proofErr w:type="spellEnd"/>
      <w:r w:rsidRPr="000239C8">
        <w:t>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>Кристаллы: атомные, молекулярные, ионные, металлические. Элементарная ячейка.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>Полиморфизм. Полиморфные модификации. Аллотропия. Изомерия. Гомология. Химический синтез.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 xml:space="preserve">Химические реакции. </w:t>
      </w:r>
      <w:proofErr w:type="spellStart"/>
      <w:r w:rsidRPr="000239C8">
        <w:t>Окислительно</w:t>
      </w:r>
      <w:proofErr w:type="spellEnd"/>
      <w:r w:rsidRPr="000239C8">
        <w:t>-восстановительные реакции. Реакции разложения, соединения, замещения, обмена. Экзотермические и эндотермические реакции. Обратимые и необратимые реакции. Тепловой эффект реакции. Закон Гесса. Термохимические уравнения. Теплота образования. Теплота сгорания.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>Скорость химической реакции. Активированный комплекс. Закон действующих масс. Кинетическое уравнение реакции.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 xml:space="preserve">Химическое равновесие. Принцип </w:t>
      </w:r>
      <w:proofErr w:type="spellStart"/>
      <w:r w:rsidRPr="000239C8">
        <w:t>Ле</w:t>
      </w:r>
      <w:proofErr w:type="spellEnd"/>
      <w:r w:rsidRPr="000239C8">
        <w:t xml:space="preserve"> </w:t>
      </w:r>
      <w:proofErr w:type="spellStart"/>
      <w:r w:rsidRPr="000239C8">
        <w:t>Шателье</w:t>
      </w:r>
      <w:proofErr w:type="spellEnd"/>
      <w:r w:rsidRPr="000239C8">
        <w:t>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>Растворы. Дисперсные системы. Растворы. Грубодисперсные системы (суспензии и эмульсии). Коллоидные растворы (золи). Аэрозоли.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>Способы выражения концентрации растворов. Молярная концентрация (</w:t>
      </w:r>
      <w:proofErr w:type="spellStart"/>
      <w:r w:rsidRPr="000239C8">
        <w:t>молярность</w:t>
      </w:r>
      <w:proofErr w:type="spellEnd"/>
      <w:r w:rsidRPr="000239C8">
        <w:t>).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>Электролиты. Электролитическая диссоциация. Степень диссоциации. Константа диссоциации. Водородный показатель. Реакции ионного обмена.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lastRenderedPageBreak/>
        <w:t>Гидролиз органических веществ. Гидролиз солей.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>Электрохимические реакции. Гальванический элемент. Электроды. Анод. Катод. Аккумулятор. Топливный элемент. Электрохимия.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>Ряд стандартных электродных потенциалов. Стандартные условия. Стандартный водородный электрод.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>Коррозия металлов. Химическая и электрохимическая коррозия.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>Электролиз. Электролиз водных растворов. Электролиз расплавов.</w:t>
      </w:r>
    </w:p>
    <w:p w:rsidR="002F7925" w:rsidRPr="00373BA6" w:rsidRDefault="002F7925" w:rsidP="002F7925">
      <w:pPr>
        <w:spacing w:after="120" w:line="240" w:lineRule="auto"/>
        <w:contextualSpacing/>
        <w:rPr>
          <w:color w:val="00B050"/>
        </w:rPr>
      </w:pPr>
      <w:r w:rsidRPr="00373BA6">
        <w:rPr>
          <w:b/>
          <w:bCs/>
          <w:color w:val="00B050"/>
        </w:rPr>
        <w:t>Неорганическая химия</w:t>
      </w:r>
      <w:r>
        <w:rPr>
          <w:b/>
          <w:bCs/>
          <w:color w:val="00B050"/>
        </w:rPr>
        <w:t xml:space="preserve"> – 11 ч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 xml:space="preserve">Металлы. Способы получения металлов. Легкие и тяжёлые металлы. Легкоплавкие и тугоплавкие металлы. Металлические элементы </w:t>
      </w:r>
      <w:proofErr w:type="gramStart"/>
      <w:r w:rsidRPr="000239C8">
        <w:t>А-</w:t>
      </w:r>
      <w:proofErr w:type="gramEnd"/>
      <w:r w:rsidRPr="000239C8">
        <w:t xml:space="preserve"> и Б-групп. Медь. Цинк. Титан. Хром. Железо. Никель. Платина. Сплавы. Легирующие добавки. Чёрные металлы. Цветные металлы. Чугун. Сталь. Легированные стали.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>Оксиды и гидроксиды металлов.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>Неметаллы. Простые вещества — неметаллы. Углерод. Кремний. Азот. Фосфор. Кислород. Сера. Фтор. Хлор.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>Кислотные оксиды. Кислородсодержащие кислоты. Серная кислота. Азотная кислота. Водородные соединения неметаллов.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>Генетическая связь неорганических и органических веществ.</w:t>
      </w:r>
    </w:p>
    <w:p w:rsidR="002F7925" w:rsidRPr="00436FB4" w:rsidRDefault="002F7925" w:rsidP="002F7925">
      <w:pPr>
        <w:spacing w:after="120" w:line="240" w:lineRule="auto"/>
        <w:contextualSpacing/>
        <w:rPr>
          <w:color w:val="00B050"/>
        </w:rPr>
      </w:pPr>
      <w:r w:rsidRPr="00436FB4">
        <w:rPr>
          <w:b/>
          <w:bCs/>
          <w:color w:val="00B050"/>
        </w:rPr>
        <w:t>Химия и жизнь</w:t>
      </w:r>
      <w:r>
        <w:rPr>
          <w:b/>
          <w:bCs/>
          <w:color w:val="00B050"/>
        </w:rPr>
        <w:t xml:space="preserve"> – 3 ч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t>Химическая промышленность. Химическая технология.</w:t>
      </w:r>
      <w:r>
        <w:t xml:space="preserve"> Химические</w:t>
      </w:r>
      <w:r w:rsidRPr="000239C8">
        <w:t xml:space="preserve"> загрязнения.</w:t>
      </w:r>
    </w:p>
    <w:p w:rsidR="002F7925" w:rsidRPr="000239C8" w:rsidRDefault="002F7925" w:rsidP="002F7925">
      <w:pPr>
        <w:spacing w:after="120" w:line="240" w:lineRule="auto"/>
        <w:contextualSpacing/>
      </w:pPr>
      <w:r w:rsidRPr="000239C8">
        <w:rPr>
          <w:b/>
          <w:bCs/>
        </w:rPr>
        <w:t>Демонстрации.</w:t>
      </w:r>
    </w:p>
    <w:p w:rsidR="002F7925" w:rsidRPr="000239C8" w:rsidRDefault="002F7925" w:rsidP="002F7925">
      <w:pPr>
        <w:numPr>
          <w:ilvl w:val="0"/>
          <w:numId w:val="10"/>
        </w:numPr>
        <w:spacing w:after="120" w:line="240" w:lineRule="auto"/>
        <w:contextualSpacing/>
      </w:pPr>
      <w:r w:rsidRPr="000239C8">
        <w:t>Модели ионных, атомных, молекулярных и металлических кристаллических решёток.</w:t>
      </w:r>
    </w:p>
    <w:p w:rsidR="002F7925" w:rsidRPr="000239C8" w:rsidRDefault="002F7925" w:rsidP="002F7925">
      <w:pPr>
        <w:numPr>
          <w:ilvl w:val="0"/>
          <w:numId w:val="10"/>
        </w:numPr>
        <w:spacing w:after="120" w:line="240" w:lineRule="auto"/>
        <w:contextualSpacing/>
      </w:pPr>
      <w:r w:rsidRPr="000239C8">
        <w:t xml:space="preserve">Различные типы химических реакций, </w:t>
      </w:r>
      <w:proofErr w:type="spellStart"/>
      <w:r w:rsidRPr="000239C8">
        <w:t>видеоопыты</w:t>
      </w:r>
      <w:proofErr w:type="spellEnd"/>
      <w:r w:rsidRPr="000239C8">
        <w:t xml:space="preserve"> по </w:t>
      </w:r>
      <w:r>
        <w:t>не</w:t>
      </w:r>
      <w:r w:rsidRPr="000239C8">
        <w:t>органической химии.</w:t>
      </w:r>
    </w:p>
    <w:p w:rsidR="002F7925" w:rsidRPr="000239C8" w:rsidRDefault="002F7925" w:rsidP="002F7925">
      <w:pPr>
        <w:numPr>
          <w:ilvl w:val="0"/>
          <w:numId w:val="10"/>
        </w:numPr>
        <w:spacing w:after="120" w:line="240" w:lineRule="auto"/>
        <w:contextualSpacing/>
      </w:pPr>
      <w:r w:rsidRPr="000239C8">
        <w:t>Образцы металлов и их соединений, сплавов.</w:t>
      </w:r>
    </w:p>
    <w:p w:rsidR="002F7925" w:rsidRPr="000239C8" w:rsidRDefault="002F7925" w:rsidP="002F7925">
      <w:pPr>
        <w:numPr>
          <w:ilvl w:val="0"/>
          <w:numId w:val="10"/>
        </w:numPr>
        <w:spacing w:after="120" w:line="240" w:lineRule="auto"/>
        <w:contextualSpacing/>
      </w:pPr>
      <w:r w:rsidRPr="000239C8">
        <w:t>Взаимодействие металлов с кислородом, кислотами, водой.</w:t>
      </w:r>
    </w:p>
    <w:p w:rsidR="002F7925" w:rsidRPr="000239C8" w:rsidRDefault="002F7925" w:rsidP="002F7925">
      <w:pPr>
        <w:numPr>
          <w:ilvl w:val="0"/>
          <w:numId w:val="10"/>
        </w:numPr>
        <w:spacing w:after="120" w:line="240" w:lineRule="auto"/>
        <w:contextualSpacing/>
      </w:pPr>
      <w:r w:rsidRPr="000239C8">
        <w:t>Доказательство амфотерности алюминия и его гидроксида.</w:t>
      </w:r>
    </w:p>
    <w:p w:rsidR="002F7925" w:rsidRDefault="002F7925" w:rsidP="002F7925">
      <w:pPr>
        <w:numPr>
          <w:ilvl w:val="0"/>
          <w:numId w:val="10"/>
        </w:numPr>
        <w:spacing w:after="120" w:line="240" w:lineRule="auto"/>
        <w:contextualSpacing/>
      </w:pPr>
      <w:r w:rsidRPr="000239C8">
        <w:t>Взаимодействие меди и железа с кислородом; взаимодействие меди и железа</w:t>
      </w:r>
    </w:p>
    <w:p w:rsidR="002F7925" w:rsidRPr="000239C8" w:rsidRDefault="002F7925" w:rsidP="002F7925">
      <w:pPr>
        <w:spacing w:after="120" w:line="240" w:lineRule="auto"/>
        <w:ind w:left="360"/>
        <w:contextualSpacing/>
      </w:pPr>
      <w:r>
        <w:t xml:space="preserve">       </w:t>
      </w:r>
      <w:r w:rsidRPr="000239C8">
        <w:t xml:space="preserve"> с кислотами (серная, соляная).</w:t>
      </w:r>
    </w:p>
    <w:p w:rsidR="002F7925" w:rsidRPr="000239C8" w:rsidRDefault="002F7925" w:rsidP="002F7925">
      <w:pPr>
        <w:numPr>
          <w:ilvl w:val="0"/>
          <w:numId w:val="10"/>
        </w:numPr>
        <w:spacing w:after="120" w:line="240" w:lineRule="auto"/>
        <w:contextualSpacing/>
      </w:pPr>
      <w:r>
        <w:t>Получение гидроксидов меди (</w:t>
      </w:r>
      <w:r>
        <w:rPr>
          <w:lang w:val="en-US"/>
        </w:rPr>
        <w:t>II</w:t>
      </w:r>
      <w:r>
        <w:t>) и хрома (</w:t>
      </w:r>
      <w:r>
        <w:rPr>
          <w:lang w:val="en-US"/>
        </w:rPr>
        <w:t>III</w:t>
      </w:r>
      <w:r w:rsidRPr="000239C8">
        <w:t>), оксида меди.</w:t>
      </w:r>
    </w:p>
    <w:p w:rsidR="002F7925" w:rsidRPr="000239C8" w:rsidRDefault="002F7925" w:rsidP="002F7925">
      <w:pPr>
        <w:numPr>
          <w:ilvl w:val="0"/>
          <w:numId w:val="10"/>
        </w:numPr>
        <w:spacing w:after="120" w:line="240" w:lineRule="auto"/>
        <w:contextualSpacing/>
      </w:pPr>
      <w:r w:rsidRPr="000239C8">
        <w:t>Взаимодействие оксидов и гидроксидов металлов с кислотами.</w:t>
      </w:r>
    </w:p>
    <w:p w:rsidR="002F7925" w:rsidRPr="000239C8" w:rsidRDefault="002F7925" w:rsidP="002F7925">
      <w:pPr>
        <w:numPr>
          <w:ilvl w:val="0"/>
          <w:numId w:val="10"/>
        </w:numPr>
        <w:spacing w:after="120" w:line="240" w:lineRule="auto"/>
        <w:contextualSpacing/>
      </w:pPr>
      <w:r w:rsidRPr="000239C8">
        <w:t>Доказательство амфотерности соединени</w:t>
      </w:r>
      <w:r>
        <w:t>й хрома(</w:t>
      </w:r>
      <w:r>
        <w:rPr>
          <w:lang w:val="en-US"/>
        </w:rPr>
        <w:t>III</w:t>
      </w:r>
      <w:r w:rsidRPr="000239C8">
        <w:t>)</w:t>
      </w:r>
    </w:p>
    <w:p w:rsidR="002F7925" w:rsidRPr="000239C8" w:rsidRDefault="002F7925" w:rsidP="002F7925">
      <w:pPr>
        <w:numPr>
          <w:ilvl w:val="0"/>
          <w:numId w:val="10"/>
        </w:numPr>
        <w:spacing w:after="120" w:line="240" w:lineRule="auto"/>
        <w:contextualSpacing/>
      </w:pPr>
      <w:r w:rsidRPr="000239C8">
        <w:t>Образцы неметаллов.</w:t>
      </w:r>
    </w:p>
    <w:p w:rsidR="002F7925" w:rsidRPr="000239C8" w:rsidRDefault="002F7925" w:rsidP="002F7925">
      <w:pPr>
        <w:numPr>
          <w:ilvl w:val="0"/>
          <w:numId w:val="10"/>
        </w:numPr>
        <w:spacing w:after="120" w:line="240" w:lineRule="auto"/>
        <w:contextualSpacing/>
      </w:pPr>
      <w:r w:rsidRPr="000239C8">
        <w:t>Модели кристаллических решёток алмаза и графита.</w:t>
      </w:r>
    </w:p>
    <w:p w:rsidR="002F7925" w:rsidRPr="000239C8" w:rsidRDefault="002F7925" w:rsidP="002F7925">
      <w:pPr>
        <w:numPr>
          <w:ilvl w:val="0"/>
          <w:numId w:val="10"/>
        </w:numPr>
        <w:spacing w:after="120" w:line="240" w:lineRule="auto"/>
        <w:contextualSpacing/>
      </w:pPr>
      <w:r w:rsidRPr="000239C8">
        <w:t xml:space="preserve">Получение аммиака и </w:t>
      </w:r>
      <w:proofErr w:type="spellStart"/>
      <w:r w:rsidRPr="000239C8">
        <w:t>хлороводорода</w:t>
      </w:r>
      <w:proofErr w:type="spellEnd"/>
      <w:r w:rsidRPr="000239C8">
        <w:t>, растворение их в воде, доказательство кислотно-основных свойств этих веществ.</w:t>
      </w:r>
    </w:p>
    <w:p w:rsidR="002F7925" w:rsidRPr="000239C8" w:rsidRDefault="002F7925" w:rsidP="002F7925">
      <w:pPr>
        <w:numPr>
          <w:ilvl w:val="0"/>
          <w:numId w:val="10"/>
        </w:numPr>
        <w:spacing w:after="120" w:line="240" w:lineRule="auto"/>
        <w:contextualSpacing/>
      </w:pPr>
      <w:r w:rsidRPr="000239C8">
        <w:t>Сжигание угля и серы в кислороде, определение химических свойств продуктов сгорания. Взаимодействие с медью концентрированной серной кислоты, концентрированной и разбавленной азотной кислоты.</w:t>
      </w:r>
    </w:p>
    <w:p w:rsidR="002F7925" w:rsidRPr="000239C8" w:rsidRDefault="002F7925" w:rsidP="002F7925">
      <w:pPr>
        <w:numPr>
          <w:ilvl w:val="0"/>
          <w:numId w:val="10"/>
        </w:numPr>
        <w:spacing w:after="120" w:line="240" w:lineRule="auto"/>
        <w:contextualSpacing/>
      </w:pPr>
      <w:r w:rsidRPr="000239C8">
        <w:t>Образцы средств бытовой химии, инструкции по их применению.</w:t>
      </w:r>
    </w:p>
    <w:p w:rsidR="002F7925" w:rsidRPr="000239C8" w:rsidRDefault="002F7925" w:rsidP="002F7925">
      <w:pPr>
        <w:spacing w:after="120" w:line="240" w:lineRule="auto"/>
        <w:contextualSpacing/>
      </w:pPr>
    </w:p>
    <w:p w:rsidR="002F7925" w:rsidRPr="000239C8" w:rsidRDefault="002F7925" w:rsidP="002F7925">
      <w:pPr>
        <w:spacing w:after="120" w:line="240" w:lineRule="auto"/>
        <w:contextualSpacing/>
      </w:pPr>
      <w:r w:rsidRPr="000239C8">
        <w:rPr>
          <w:b/>
          <w:bCs/>
        </w:rPr>
        <w:t>Лабораторные опыты.</w:t>
      </w:r>
    </w:p>
    <w:p w:rsidR="002F7925" w:rsidRPr="000239C8" w:rsidRDefault="002F7925" w:rsidP="002F7925">
      <w:pPr>
        <w:numPr>
          <w:ilvl w:val="0"/>
          <w:numId w:val="11"/>
        </w:numPr>
        <w:spacing w:after="120" w:line="240" w:lineRule="auto"/>
        <w:contextualSpacing/>
      </w:pPr>
      <w:r w:rsidRPr="000239C8">
        <w:t>Изучение влияния различных факторов на скорость химических реакций</w:t>
      </w:r>
    </w:p>
    <w:p w:rsidR="002F7925" w:rsidRPr="000239C8" w:rsidRDefault="002F7925" w:rsidP="002F7925">
      <w:pPr>
        <w:numPr>
          <w:ilvl w:val="0"/>
          <w:numId w:val="11"/>
        </w:numPr>
        <w:spacing w:after="120" w:line="240" w:lineRule="auto"/>
        <w:contextualSpacing/>
      </w:pPr>
      <w:r w:rsidRPr="000239C8">
        <w:t>Определение реакции среды универсальным индикатором.</w:t>
      </w:r>
    </w:p>
    <w:p w:rsidR="002F7925" w:rsidRPr="000239C8" w:rsidRDefault="002F7925" w:rsidP="002F7925">
      <w:pPr>
        <w:numPr>
          <w:ilvl w:val="0"/>
          <w:numId w:val="11"/>
        </w:numPr>
        <w:spacing w:after="120" w:line="240" w:lineRule="auto"/>
        <w:contextualSpacing/>
      </w:pPr>
      <w:r w:rsidRPr="000239C8">
        <w:t>Гидролиз солей.</w:t>
      </w:r>
    </w:p>
    <w:p w:rsidR="002F7925" w:rsidRPr="000239C8" w:rsidRDefault="002F7925" w:rsidP="002F7925">
      <w:pPr>
        <w:spacing w:after="120" w:line="240" w:lineRule="auto"/>
        <w:contextualSpacing/>
      </w:pPr>
    </w:p>
    <w:p w:rsidR="002F7925" w:rsidRPr="000239C8" w:rsidRDefault="002F7925" w:rsidP="002F7925">
      <w:pPr>
        <w:spacing w:after="120" w:line="240" w:lineRule="auto"/>
        <w:contextualSpacing/>
      </w:pPr>
      <w:r w:rsidRPr="000239C8">
        <w:rPr>
          <w:b/>
          <w:bCs/>
        </w:rPr>
        <w:t>Практические работы</w:t>
      </w:r>
    </w:p>
    <w:p w:rsidR="002F7925" w:rsidRPr="000239C8" w:rsidRDefault="002F7925" w:rsidP="002F7925">
      <w:pPr>
        <w:numPr>
          <w:ilvl w:val="0"/>
          <w:numId w:val="12"/>
        </w:numPr>
        <w:spacing w:after="120" w:line="240" w:lineRule="auto"/>
        <w:contextualSpacing/>
      </w:pPr>
      <w:r w:rsidRPr="000239C8">
        <w:t>Приготовление растворов с заданной молярной концентрацией».</w:t>
      </w:r>
    </w:p>
    <w:p w:rsidR="002F7925" w:rsidRPr="000239C8" w:rsidRDefault="002F7925" w:rsidP="002F7925">
      <w:pPr>
        <w:numPr>
          <w:ilvl w:val="0"/>
          <w:numId w:val="12"/>
        </w:numPr>
        <w:spacing w:after="120" w:line="240" w:lineRule="auto"/>
        <w:contextualSpacing/>
      </w:pPr>
      <w:r w:rsidRPr="000239C8">
        <w:t>Решение экспериментальных задач по теме «Металлы»</w:t>
      </w:r>
    </w:p>
    <w:p w:rsidR="002F7925" w:rsidRPr="000239C8" w:rsidRDefault="002F7925" w:rsidP="002F7925">
      <w:pPr>
        <w:numPr>
          <w:ilvl w:val="0"/>
          <w:numId w:val="12"/>
        </w:numPr>
        <w:spacing w:after="120" w:line="240" w:lineRule="auto"/>
        <w:contextualSpacing/>
      </w:pPr>
      <w:r w:rsidRPr="000239C8">
        <w:t>Решение экспериментальных задач по теме «Неметаллы»</w:t>
      </w:r>
    </w:p>
    <w:p w:rsidR="002F7925" w:rsidRPr="000239C8" w:rsidRDefault="002F7925" w:rsidP="002F7925">
      <w:pPr>
        <w:spacing w:after="120" w:line="240" w:lineRule="auto"/>
        <w:contextualSpacing/>
      </w:pPr>
    </w:p>
    <w:p w:rsidR="002F7925" w:rsidRDefault="002F7925" w:rsidP="002F7925">
      <w:pPr>
        <w:spacing w:after="120" w:line="240" w:lineRule="auto"/>
        <w:contextualSpacing/>
      </w:pPr>
    </w:p>
    <w:p w:rsidR="002F7925" w:rsidRPr="000955EF" w:rsidRDefault="002F7925" w:rsidP="002F7925">
      <w:pPr>
        <w:spacing w:after="120"/>
        <w:contextualSpacing/>
        <w:jc w:val="center"/>
      </w:pPr>
      <w:r>
        <w:rPr>
          <w:b/>
          <w:bCs/>
        </w:rPr>
        <w:t>ТЕМАТИЧЕСКОЕ ПЛАНИРОВАНИЕ 11 КЛАСС (базовый уровень</w:t>
      </w:r>
      <w:r w:rsidRPr="000955EF">
        <w:rPr>
          <w:b/>
          <w:bCs/>
        </w:rPr>
        <w:t>)</w:t>
      </w:r>
    </w:p>
    <w:p w:rsidR="002F7925" w:rsidRPr="000955EF" w:rsidRDefault="002F7925" w:rsidP="002F7925">
      <w:pPr>
        <w:spacing w:after="120"/>
        <w:contextualSpacing/>
      </w:pPr>
    </w:p>
    <w:tbl>
      <w:tblPr>
        <w:tblW w:w="10065" w:type="dxa"/>
        <w:tblInd w:w="-29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5"/>
        <w:gridCol w:w="4678"/>
        <w:gridCol w:w="1417"/>
        <w:gridCol w:w="1295"/>
        <w:gridCol w:w="1540"/>
      </w:tblGrid>
      <w:tr w:rsidR="002F7925" w:rsidRPr="000955EF" w:rsidTr="003C45A8">
        <w:trPr>
          <w:trHeight w:val="606"/>
        </w:trPr>
        <w:tc>
          <w:tcPr>
            <w:tcW w:w="1135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925" w:rsidRPr="000955EF" w:rsidRDefault="002F7925" w:rsidP="003C45A8">
            <w:pPr>
              <w:spacing w:after="120"/>
              <w:contextualSpacing/>
            </w:pPr>
            <w:r w:rsidRPr="000955EF">
              <w:t>№ </w:t>
            </w:r>
            <w:r w:rsidRPr="000955EF">
              <w:rPr>
                <w:b/>
                <w:bCs/>
                <w:i/>
                <w:iCs/>
              </w:rPr>
              <w:t>темы</w:t>
            </w:r>
          </w:p>
        </w:tc>
        <w:tc>
          <w:tcPr>
            <w:tcW w:w="4678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 w:rsidRPr="000955EF">
              <w:rPr>
                <w:b/>
                <w:bCs/>
                <w:i/>
                <w:iCs/>
              </w:rPr>
              <w:t>Тема</w:t>
            </w:r>
          </w:p>
        </w:tc>
        <w:tc>
          <w:tcPr>
            <w:tcW w:w="1417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 w:rsidRPr="000955EF">
              <w:rPr>
                <w:b/>
                <w:bCs/>
                <w:i/>
                <w:iCs/>
              </w:rPr>
              <w:t>Количество часов</w:t>
            </w:r>
          </w:p>
        </w:tc>
        <w:tc>
          <w:tcPr>
            <w:tcW w:w="1295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 w:rsidRPr="000955EF">
              <w:rPr>
                <w:b/>
                <w:bCs/>
                <w:i/>
                <w:iCs/>
              </w:rPr>
              <w:t>Количество КР</w:t>
            </w:r>
          </w:p>
        </w:tc>
        <w:tc>
          <w:tcPr>
            <w:tcW w:w="1540" w:type="dxa"/>
            <w:tcBorders>
              <w:top w:val="single" w:sz="6" w:space="0" w:color="00000A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 w:rsidRPr="000955EF">
              <w:rPr>
                <w:b/>
                <w:bCs/>
                <w:i/>
                <w:iCs/>
              </w:rPr>
              <w:t>Количество ПР</w:t>
            </w:r>
          </w:p>
        </w:tc>
      </w:tr>
      <w:tr w:rsidR="002F7925" w:rsidRPr="000955EF" w:rsidTr="003C45A8">
        <w:trPr>
          <w:trHeight w:val="606"/>
        </w:trPr>
        <w:tc>
          <w:tcPr>
            <w:tcW w:w="10065" w:type="dxa"/>
            <w:gridSpan w:val="5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925" w:rsidRPr="00DE022F" w:rsidRDefault="002F7925" w:rsidP="003C45A8">
            <w:pPr>
              <w:spacing w:after="120"/>
              <w:contextualSpacing/>
              <w:jc w:val="center"/>
              <w:rPr>
                <w:b/>
                <w:bCs/>
                <w:iCs/>
                <w:color w:val="FF0000"/>
                <w:sz w:val="24"/>
                <w:szCs w:val="24"/>
              </w:rPr>
            </w:pPr>
            <w:r w:rsidRPr="00DE022F">
              <w:rPr>
                <w:b/>
                <w:bCs/>
                <w:iCs/>
                <w:color w:val="FF0000"/>
                <w:sz w:val="24"/>
                <w:szCs w:val="24"/>
              </w:rPr>
              <w:lastRenderedPageBreak/>
              <w:t>Теоретические основы химии – 19 ч</w:t>
            </w:r>
          </w:p>
        </w:tc>
      </w:tr>
      <w:tr w:rsidR="002F7925" w:rsidRPr="000955EF" w:rsidTr="003C45A8">
        <w:trPr>
          <w:trHeight w:val="30"/>
        </w:trPr>
        <w:tc>
          <w:tcPr>
            <w:tcW w:w="11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 w:rsidRPr="000955EF">
              <w:rPr>
                <w:b/>
                <w:bCs/>
              </w:rPr>
              <w:t>1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2F7925" w:rsidP="003C45A8">
            <w:pPr>
              <w:spacing w:after="120"/>
              <w:contextualSpacing/>
            </w:pPr>
            <w:r w:rsidRPr="00A36829">
              <w:t> </w:t>
            </w:r>
            <w:r w:rsidRPr="000239C8">
              <w:t>1.1</w:t>
            </w:r>
            <w:r>
              <w:t>.</w:t>
            </w:r>
            <w:r w:rsidRPr="000239C8">
              <w:t xml:space="preserve"> Важнейшие химические понятия и законы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77255B" w:rsidP="003C45A8">
            <w:pPr>
              <w:spacing w:after="120"/>
              <w:contextualSpacing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77255B" w:rsidP="003C45A8">
            <w:pPr>
              <w:spacing w:after="120"/>
              <w:contextualSpacing/>
              <w:jc w:val="center"/>
            </w:pPr>
            <w:r>
              <w:t>0</w:t>
            </w:r>
          </w:p>
        </w:tc>
      </w:tr>
      <w:tr w:rsidR="002F7925" w:rsidRPr="000955EF" w:rsidTr="003C45A8">
        <w:trPr>
          <w:trHeight w:val="15"/>
        </w:trPr>
        <w:tc>
          <w:tcPr>
            <w:tcW w:w="11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2F7925" w:rsidP="003C45A8">
            <w:pPr>
              <w:spacing w:after="120"/>
              <w:contextualSpacing/>
            </w:pPr>
            <w:r>
              <w:t xml:space="preserve">1.2. </w:t>
            </w:r>
            <w:r w:rsidRPr="00A36829">
              <w:t>Строение вещества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77255B" w:rsidP="003C45A8">
            <w:pPr>
              <w:spacing w:after="120"/>
              <w:contextualSpacing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77255B" w:rsidP="003C45A8">
            <w:pPr>
              <w:spacing w:after="120"/>
              <w:contextualSpacing/>
              <w:jc w:val="center"/>
            </w:pPr>
            <w:r>
              <w:t>0</w:t>
            </w:r>
          </w:p>
        </w:tc>
      </w:tr>
      <w:tr w:rsidR="002F7925" w:rsidRPr="000955EF" w:rsidTr="003C45A8">
        <w:trPr>
          <w:trHeight w:val="45"/>
        </w:trPr>
        <w:tc>
          <w:tcPr>
            <w:tcW w:w="11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>
              <w:rPr>
                <w:b/>
                <w:bCs/>
              </w:rPr>
              <w:t>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2F7925" w:rsidP="003C45A8">
            <w:pPr>
              <w:spacing w:after="120"/>
              <w:contextualSpacing/>
            </w:pPr>
            <w:r>
              <w:t>1.3.</w:t>
            </w:r>
            <w:r w:rsidRPr="00A36829">
              <w:t>Химические реакции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>
              <w:t>3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77255B" w:rsidP="003C45A8">
            <w:pPr>
              <w:spacing w:after="120"/>
              <w:contextualSpacing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77255B" w:rsidP="003C45A8">
            <w:pPr>
              <w:spacing w:after="120"/>
              <w:contextualSpacing/>
              <w:jc w:val="center"/>
            </w:pPr>
            <w:r>
              <w:t>0</w:t>
            </w:r>
          </w:p>
        </w:tc>
      </w:tr>
      <w:tr w:rsidR="002F7925" w:rsidRPr="000955EF" w:rsidTr="003C45A8">
        <w:trPr>
          <w:trHeight w:val="45"/>
        </w:trPr>
        <w:tc>
          <w:tcPr>
            <w:tcW w:w="11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925" w:rsidRPr="000955EF" w:rsidRDefault="002F7925" w:rsidP="003C45A8">
            <w:pPr>
              <w:spacing w:after="12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A36829" w:rsidRDefault="002F7925" w:rsidP="003C45A8">
            <w:pPr>
              <w:spacing w:after="120"/>
              <w:contextualSpacing/>
            </w:pPr>
            <w:r>
              <w:t>1.4. Растворы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Default="002F7925" w:rsidP="003C45A8">
            <w:pPr>
              <w:spacing w:after="120"/>
              <w:contextualSpacing/>
              <w:jc w:val="center"/>
            </w:pPr>
            <w: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77255B" w:rsidP="003C45A8">
            <w:pPr>
              <w:spacing w:after="120"/>
              <w:contextualSpacing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>
              <w:t>1</w:t>
            </w:r>
          </w:p>
        </w:tc>
      </w:tr>
      <w:tr w:rsidR="002F7925" w:rsidRPr="000955EF" w:rsidTr="003C45A8">
        <w:trPr>
          <w:trHeight w:val="45"/>
        </w:trPr>
        <w:tc>
          <w:tcPr>
            <w:tcW w:w="11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925" w:rsidRPr="000955EF" w:rsidRDefault="002F7925" w:rsidP="003C45A8">
            <w:pPr>
              <w:spacing w:after="12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Default="002F7925" w:rsidP="003C45A8">
            <w:pPr>
              <w:spacing w:after="120"/>
              <w:contextualSpacing/>
            </w:pPr>
            <w:r>
              <w:t>1.5. Электрохимические реакции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Default="002F7925" w:rsidP="003C45A8">
            <w:pPr>
              <w:spacing w:after="120"/>
              <w:contextualSpacing/>
              <w:jc w:val="center"/>
            </w:pPr>
            <w: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77255B" w:rsidP="003C45A8">
            <w:pPr>
              <w:spacing w:after="120"/>
              <w:contextualSpacing/>
              <w:jc w:val="center"/>
            </w:pPr>
            <w:r>
              <w:t>0</w:t>
            </w:r>
          </w:p>
        </w:tc>
      </w:tr>
      <w:tr w:rsidR="002F7925" w:rsidRPr="000955EF" w:rsidTr="003C45A8">
        <w:trPr>
          <w:trHeight w:val="45"/>
        </w:trPr>
        <w:tc>
          <w:tcPr>
            <w:tcW w:w="10065" w:type="dxa"/>
            <w:gridSpan w:val="5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925" w:rsidRPr="00DE022F" w:rsidRDefault="002F7925" w:rsidP="003C45A8">
            <w:pPr>
              <w:spacing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DE022F">
              <w:rPr>
                <w:b/>
                <w:color w:val="FF0000"/>
                <w:sz w:val="24"/>
                <w:szCs w:val="24"/>
              </w:rPr>
              <w:t>Неорганическая химия – 11 ч</w:t>
            </w:r>
          </w:p>
        </w:tc>
      </w:tr>
      <w:tr w:rsidR="002F7925" w:rsidRPr="000955EF" w:rsidTr="003C45A8">
        <w:trPr>
          <w:trHeight w:val="90"/>
        </w:trPr>
        <w:tc>
          <w:tcPr>
            <w:tcW w:w="11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>
              <w:t>6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2F7925" w:rsidP="003C45A8">
            <w:pPr>
              <w:spacing w:after="120"/>
              <w:contextualSpacing/>
            </w:pPr>
            <w:r>
              <w:t xml:space="preserve">2.1 </w:t>
            </w:r>
            <w:r w:rsidRPr="00A36829">
              <w:t>Металлы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77255B" w:rsidP="003C45A8">
            <w:pPr>
              <w:spacing w:after="120"/>
              <w:contextualSpacing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>
              <w:t>1</w:t>
            </w:r>
          </w:p>
        </w:tc>
      </w:tr>
      <w:tr w:rsidR="002F7925" w:rsidRPr="000955EF" w:rsidTr="003C45A8">
        <w:trPr>
          <w:trHeight w:val="90"/>
        </w:trPr>
        <w:tc>
          <w:tcPr>
            <w:tcW w:w="11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>
              <w:t>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2F7925" w:rsidP="003C45A8">
            <w:pPr>
              <w:spacing w:after="120"/>
              <w:contextualSpacing/>
            </w:pPr>
            <w:r>
              <w:t xml:space="preserve">2.2. </w:t>
            </w:r>
            <w:r w:rsidRPr="00A36829">
              <w:t>Неметаллы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>
              <w:t>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>
              <w:t>1</w:t>
            </w:r>
          </w:p>
        </w:tc>
      </w:tr>
      <w:tr w:rsidR="002F7925" w:rsidRPr="000955EF" w:rsidTr="003C45A8">
        <w:trPr>
          <w:trHeight w:val="90"/>
        </w:trPr>
        <w:tc>
          <w:tcPr>
            <w:tcW w:w="10065" w:type="dxa"/>
            <w:gridSpan w:val="5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F7925" w:rsidRPr="00DE022F" w:rsidRDefault="002F7925" w:rsidP="003C45A8">
            <w:pPr>
              <w:spacing w:after="120"/>
              <w:contextualSpacing/>
              <w:jc w:val="center"/>
              <w:rPr>
                <w:b/>
                <w:sz w:val="24"/>
                <w:szCs w:val="24"/>
              </w:rPr>
            </w:pPr>
            <w:r w:rsidRPr="00DE022F">
              <w:rPr>
                <w:b/>
                <w:color w:val="FF0000"/>
                <w:sz w:val="24"/>
                <w:szCs w:val="24"/>
              </w:rPr>
              <w:t>Химия и жизнь – 3 ч</w:t>
            </w:r>
          </w:p>
        </w:tc>
      </w:tr>
      <w:tr w:rsidR="002F7925" w:rsidRPr="000955EF" w:rsidTr="003C45A8">
        <w:trPr>
          <w:trHeight w:val="15"/>
        </w:trPr>
        <w:tc>
          <w:tcPr>
            <w:tcW w:w="1135" w:type="dxa"/>
            <w:tcBorders>
              <w:top w:val="nil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F7925" w:rsidRPr="000955EF" w:rsidRDefault="002F7925" w:rsidP="003C45A8">
            <w:pPr>
              <w:spacing w:after="120"/>
              <w:contextualSpacing/>
            </w:pPr>
            <w:r w:rsidRPr="000955EF">
              <w:rPr>
                <w:b/>
                <w:bCs/>
              </w:rPr>
              <w:t>Итого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F7925" w:rsidRPr="000955EF" w:rsidRDefault="002F7925" w:rsidP="003C45A8">
            <w:pPr>
              <w:spacing w:after="120"/>
              <w:contextualSpacing/>
            </w:pPr>
          </w:p>
        </w:tc>
        <w:tc>
          <w:tcPr>
            <w:tcW w:w="1417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>
              <w:rPr>
                <w:b/>
                <w:bCs/>
              </w:rPr>
              <w:t>34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>
              <w:rPr>
                <w:b/>
                <w:bCs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:rsidR="002F7925" w:rsidRPr="000955EF" w:rsidRDefault="002F7925" w:rsidP="003C45A8">
            <w:pPr>
              <w:spacing w:after="120"/>
              <w:contextualSpacing/>
              <w:jc w:val="center"/>
            </w:pPr>
            <w:r>
              <w:rPr>
                <w:b/>
                <w:bCs/>
              </w:rPr>
              <w:t>3</w:t>
            </w:r>
          </w:p>
        </w:tc>
      </w:tr>
    </w:tbl>
    <w:p w:rsidR="002F7925" w:rsidRDefault="002F7925" w:rsidP="002F7925">
      <w:pPr>
        <w:spacing w:after="120"/>
        <w:contextualSpacing/>
        <w:jc w:val="center"/>
        <w:rPr>
          <w:b/>
          <w:bCs/>
          <w:color w:val="FF0000"/>
          <w:sz w:val="28"/>
          <w:szCs w:val="28"/>
        </w:rPr>
      </w:pPr>
    </w:p>
    <w:p w:rsidR="002F7925" w:rsidRPr="0077255B" w:rsidRDefault="002F7925" w:rsidP="002F7925">
      <w:pPr>
        <w:spacing w:after="120"/>
        <w:contextualSpacing/>
        <w:rPr>
          <w:b/>
          <w:bCs/>
          <w:i/>
        </w:rPr>
      </w:pPr>
      <w:r w:rsidRPr="0077255B">
        <w:rPr>
          <w:b/>
          <w:bCs/>
          <w:i/>
        </w:rPr>
        <w:t xml:space="preserve">                                  Направления проектной деятельности обучающихся: </w:t>
      </w:r>
    </w:p>
    <w:tbl>
      <w:tblPr>
        <w:tblpPr w:leftFromText="180" w:rightFromText="180" w:vertAnchor="text" w:horzAnchor="margin" w:tblpX="1236" w:tblpY="9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843"/>
        <w:gridCol w:w="2551"/>
      </w:tblGrid>
      <w:tr w:rsidR="002F7925" w:rsidRPr="00C37436" w:rsidTr="003C45A8">
        <w:trPr>
          <w:trHeight w:val="952"/>
        </w:trPr>
        <w:tc>
          <w:tcPr>
            <w:tcW w:w="3085" w:type="dxa"/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Направления проектной деятельности обучающихся</w:t>
            </w:r>
          </w:p>
        </w:tc>
        <w:tc>
          <w:tcPr>
            <w:tcW w:w="1843" w:type="dxa"/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Срок реализации</w:t>
            </w:r>
          </w:p>
        </w:tc>
        <w:tc>
          <w:tcPr>
            <w:tcW w:w="2551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F7925" w:rsidRDefault="002F7925" w:rsidP="003C45A8">
            <w:pPr>
              <w:spacing w:after="120"/>
              <w:contextualSpacing/>
              <w:jc w:val="center"/>
              <w:rPr>
                <w:b/>
                <w:bCs/>
              </w:rPr>
            </w:pPr>
          </w:p>
          <w:p w:rsidR="002F7925" w:rsidRPr="00C37436" w:rsidRDefault="002F7925" w:rsidP="003C45A8">
            <w:pPr>
              <w:spacing w:after="120"/>
              <w:contextualSpacing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C37436">
              <w:rPr>
                <w:b/>
                <w:bCs/>
              </w:rPr>
              <w:t xml:space="preserve"> класс</w:t>
            </w:r>
          </w:p>
        </w:tc>
      </w:tr>
      <w:tr w:rsidR="002F7925" w:rsidRPr="00C37436" w:rsidTr="003C45A8">
        <w:tc>
          <w:tcPr>
            <w:tcW w:w="3085" w:type="dxa"/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1.Творческое</w:t>
            </w:r>
          </w:p>
        </w:tc>
        <w:tc>
          <w:tcPr>
            <w:tcW w:w="1843" w:type="dxa"/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 xml:space="preserve">сентябрь 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Химия вокруг нас</w:t>
            </w:r>
          </w:p>
        </w:tc>
      </w:tr>
      <w:tr w:rsidR="002F7925" w:rsidRPr="00C37436" w:rsidTr="003C45A8">
        <w:tc>
          <w:tcPr>
            <w:tcW w:w="3085" w:type="dxa"/>
            <w:vMerge w:val="restart"/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2. Исследовательское</w:t>
            </w:r>
          </w:p>
        </w:tc>
        <w:tc>
          <w:tcPr>
            <w:tcW w:w="1843" w:type="dxa"/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январь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Исследование снега</w:t>
            </w:r>
          </w:p>
        </w:tc>
      </w:tr>
      <w:tr w:rsidR="002F7925" w:rsidRPr="00C37436" w:rsidTr="003C45A8">
        <w:tc>
          <w:tcPr>
            <w:tcW w:w="3085" w:type="dxa"/>
            <w:vMerge/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</w:p>
        </w:tc>
        <w:tc>
          <w:tcPr>
            <w:tcW w:w="1843" w:type="dxa"/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апрель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F7925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 xml:space="preserve">Исследование почвы </w:t>
            </w:r>
          </w:p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Исследование воздуха</w:t>
            </w:r>
          </w:p>
        </w:tc>
      </w:tr>
      <w:tr w:rsidR="002F7925" w:rsidRPr="00C37436" w:rsidTr="003C45A8">
        <w:tc>
          <w:tcPr>
            <w:tcW w:w="3085" w:type="dxa"/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3. Практико-ориентированное</w:t>
            </w:r>
          </w:p>
        </w:tc>
        <w:tc>
          <w:tcPr>
            <w:tcW w:w="1843" w:type="dxa"/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ноябрь-декабрь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Изучение химических веществ в быту</w:t>
            </w:r>
          </w:p>
        </w:tc>
      </w:tr>
      <w:tr w:rsidR="002F7925" w:rsidRPr="00C37436" w:rsidTr="003C45A8">
        <w:trPr>
          <w:trHeight w:val="236"/>
        </w:trPr>
        <w:tc>
          <w:tcPr>
            <w:tcW w:w="3085" w:type="dxa"/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4.Информационное</w:t>
            </w:r>
          </w:p>
        </w:tc>
        <w:tc>
          <w:tcPr>
            <w:tcW w:w="1843" w:type="dxa"/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март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Учёные химики</w:t>
            </w:r>
          </w:p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Актуальные открытия химии</w:t>
            </w:r>
          </w:p>
        </w:tc>
      </w:tr>
      <w:tr w:rsidR="002F7925" w:rsidRPr="00C37436" w:rsidTr="003C45A8">
        <w:trPr>
          <w:trHeight w:val="278"/>
        </w:trPr>
        <w:tc>
          <w:tcPr>
            <w:tcW w:w="3085" w:type="dxa"/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5. Игровое</w:t>
            </w:r>
          </w:p>
        </w:tc>
        <w:tc>
          <w:tcPr>
            <w:tcW w:w="1843" w:type="dxa"/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апрель-май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Занимательная химия</w:t>
            </w:r>
          </w:p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Из чего сделаны игрушки?</w:t>
            </w:r>
          </w:p>
        </w:tc>
      </w:tr>
      <w:tr w:rsidR="002F7925" w:rsidRPr="00C37436" w:rsidTr="003C45A8">
        <w:tc>
          <w:tcPr>
            <w:tcW w:w="3085" w:type="dxa"/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6.Социальное</w:t>
            </w:r>
          </w:p>
        </w:tc>
        <w:tc>
          <w:tcPr>
            <w:tcW w:w="1843" w:type="dxa"/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май</w:t>
            </w:r>
          </w:p>
        </w:tc>
        <w:tc>
          <w:tcPr>
            <w:tcW w:w="2551" w:type="dxa"/>
            <w:tcBorders>
              <w:right w:val="single" w:sz="4" w:space="0" w:color="auto"/>
            </w:tcBorders>
          </w:tcPr>
          <w:p w:rsidR="002F7925" w:rsidRPr="00C37436" w:rsidRDefault="002F7925" w:rsidP="003C45A8">
            <w:pPr>
              <w:spacing w:after="120"/>
              <w:contextualSpacing/>
              <w:rPr>
                <w:b/>
                <w:bCs/>
              </w:rPr>
            </w:pPr>
            <w:r w:rsidRPr="00C37436">
              <w:rPr>
                <w:b/>
                <w:bCs/>
              </w:rPr>
              <w:t>Утилизация полимеров</w:t>
            </w:r>
          </w:p>
        </w:tc>
      </w:tr>
    </w:tbl>
    <w:p w:rsidR="002F7925" w:rsidRPr="00C37436" w:rsidRDefault="002F7925" w:rsidP="002F7925">
      <w:pPr>
        <w:spacing w:after="120"/>
        <w:contextualSpacing/>
        <w:rPr>
          <w:b/>
          <w:bCs/>
        </w:rPr>
      </w:pPr>
    </w:p>
    <w:p w:rsidR="002F7925" w:rsidRPr="00C37436" w:rsidRDefault="002F7925" w:rsidP="002F7925">
      <w:pPr>
        <w:spacing w:after="120"/>
        <w:contextualSpacing/>
        <w:rPr>
          <w:b/>
          <w:bCs/>
        </w:rPr>
      </w:pPr>
    </w:p>
    <w:p w:rsidR="002F7925" w:rsidRPr="00C37436" w:rsidRDefault="002F7925" w:rsidP="002F7925">
      <w:pPr>
        <w:spacing w:after="120"/>
        <w:contextualSpacing/>
        <w:rPr>
          <w:b/>
          <w:bCs/>
        </w:rPr>
      </w:pPr>
      <w:r w:rsidRPr="00C37436">
        <w:rPr>
          <w:b/>
          <w:bCs/>
        </w:rPr>
        <w:t> </w:t>
      </w:r>
    </w:p>
    <w:p w:rsidR="002F7925" w:rsidRPr="00C37436" w:rsidRDefault="002F7925" w:rsidP="002F7925">
      <w:pPr>
        <w:spacing w:after="120"/>
        <w:contextualSpacing/>
        <w:rPr>
          <w:b/>
          <w:bCs/>
        </w:rPr>
      </w:pPr>
    </w:p>
    <w:p w:rsidR="002F7925" w:rsidRDefault="002F7925" w:rsidP="002F7925">
      <w:pPr>
        <w:spacing w:after="120"/>
        <w:contextualSpacing/>
        <w:jc w:val="center"/>
        <w:rPr>
          <w:b/>
          <w:bCs/>
          <w:color w:val="00B050"/>
        </w:rPr>
      </w:pPr>
    </w:p>
    <w:p w:rsidR="002F7925" w:rsidRDefault="002F7925" w:rsidP="002F7925">
      <w:pPr>
        <w:spacing w:after="120"/>
        <w:contextualSpacing/>
        <w:jc w:val="center"/>
        <w:rPr>
          <w:b/>
          <w:bCs/>
          <w:color w:val="00B050"/>
        </w:rPr>
      </w:pPr>
    </w:p>
    <w:p w:rsidR="002F7925" w:rsidRDefault="002F7925" w:rsidP="002F7925">
      <w:pPr>
        <w:spacing w:after="120"/>
        <w:contextualSpacing/>
        <w:jc w:val="center"/>
        <w:rPr>
          <w:b/>
          <w:bCs/>
          <w:color w:val="00B050"/>
        </w:rPr>
      </w:pPr>
    </w:p>
    <w:p w:rsidR="002F7925" w:rsidRDefault="002F7925" w:rsidP="002F7925">
      <w:pPr>
        <w:spacing w:after="120"/>
        <w:contextualSpacing/>
        <w:jc w:val="center"/>
        <w:rPr>
          <w:b/>
          <w:bCs/>
          <w:color w:val="00B050"/>
        </w:rPr>
      </w:pPr>
    </w:p>
    <w:p w:rsidR="002F7925" w:rsidRDefault="002F7925" w:rsidP="002F7925">
      <w:pPr>
        <w:spacing w:after="120"/>
        <w:contextualSpacing/>
        <w:jc w:val="center"/>
        <w:rPr>
          <w:b/>
          <w:bCs/>
          <w:color w:val="00B050"/>
        </w:rPr>
      </w:pPr>
    </w:p>
    <w:p w:rsidR="002F7925" w:rsidRDefault="002F7925" w:rsidP="002F7925">
      <w:pPr>
        <w:spacing w:after="120"/>
        <w:contextualSpacing/>
        <w:jc w:val="center"/>
        <w:rPr>
          <w:b/>
          <w:bCs/>
          <w:color w:val="00B050"/>
        </w:rPr>
      </w:pPr>
    </w:p>
    <w:p w:rsidR="002F7925" w:rsidRDefault="002F7925" w:rsidP="002F7925">
      <w:pPr>
        <w:spacing w:after="120"/>
        <w:contextualSpacing/>
        <w:jc w:val="center"/>
        <w:rPr>
          <w:b/>
          <w:bCs/>
          <w:color w:val="00B050"/>
        </w:rPr>
      </w:pPr>
    </w:p>
    <w:p w:rsidR="002F7925" w:rsidRDefault="002F7925" w:rsidP="002F7925">
      <w:pPr>
        <w:spacing w:after="120"/>
        <w:contextualSpacing/>
        <w:jc w:val="center"/>
        <w:rPr>
          <w:b/>
          <w:bCs/>
          <w:color w:val="00B050"/>
        </w:rPr>
      </w:pPr>
      <w:r w:rsidRPr="00D24DE3">
        <w:rPr>
          <w:b/>
          <w:bCs/>
          <w:color w:val="00B050"/>
        </w:rPr>
        <w:t>ТРЕБОВАНИЯ К УРОВНЮ ПОДГОТОВКИ ВЫПУСКНИКОВ СРЕДНЕЙ (ПОЛНОЙ)</w:t>
      </w:r>
    </w:p>
    <w:p w:rsidR="002F7925" w:rsidRPr="00D24DE3" w:rsidRDefault="002F7925" w:rsidP="002F7925">
      <w:pPr>
        <w:spacing w:after="120"/>
        <w:contextualSpacing/>
        <w:jc w:val="center"/>
        <w:rPr>
          <w:b/>
          <w:bCs/>
          <w:color w:val="00B050"/>
        </w:rPr>
      </w:pPr>
      <w:r w:rsidRPr="00D24DE3">
        <w:rPr>
          <w:b/>
          <w:bCs/>
          <w:color w:val="00B050"/>
        </w:rPr>
        <w:t>ОБЩЕОБРАЗОВАТЕЛЬНОЙ ШКОЛЫ</w:t>
      </w:r>
    </w:p>
    <w:p w:rsidR="002F7925" w:rsidRPr="00D24DE3" w:rsidRDefault="002F7925" w:rsidP="002F7925">
      <w:pPr>
        <w:spacing w:after="120"/>
        <w:contextualSpacing/>
        <w:jc w:val="center"/>
        <w:rPr>
          <w:b/>
          <w:bCs/>
          <w:color w:val="00B050"/>
        </w:rPr>
      </w:pPr>
    </w:p>
    <w:p w:rsidR="002F7925" w:rsidRPr="00D24DE3" w:rsidRDefault="002F7925" w:rsidP="002F7925">
      <w:pPr>
        <w:spacing w:after="120"/>
        <w:contextualSpacing/>
        <w:rPr>
          <w:b/>
          <w:bCs/>
          <w:u w:val="single"/>
        </w:rPr>
      </w:pPr>
      <w:r w:rsidRPr="00D24DE3">
        <w:rPr>
          <w:b/>
          <w:bCs/>
        </w:rPr>
        <w:t>В результате изучения учебного предмета «Химия» на уровне среднего общего образования на базовом уровне </w:t>
      </w:r>
      <w:r w:rsidRPr="00D24DE3">
        <w:rPr>
          <w:b/>
          <w:bCs/>
          <w:u w:val="single"/>
        </w:rPr>
        <w:t>выпускник научится: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>раскрывать на примерах роль химии в формировании современной научной картины мира и в практической деятельности человека;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>демонстрировать на примерах взаимосвязь между химией и другими естественными науками;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>раскрывать на примерах положения теории химического строения А.М. Бутлерова;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>понимать физический смысл периодического закона Д.И. Менделеева и на его основе объяснять зависимость свойств химических элементов и образованных ими веществ от электронного строения атомов;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>объяснять причины многообразия веществ на основе общих представление об их составе и строении;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>применять правила систематической международной номенклатуры как средства различения и идентификации веществ по их составу и строению;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>составлять молекулярные и структурные формулы органических веществ как носителей информации о строении вещества, его свойствах и принадлежности к определенному классу соединений;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lastRenderedPageBreak/>
        <w:t>характеризовать органические вещества по составу, строению и свойствам, устанавливать причинно-следственные связи между данными характеристиками вещества;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>приводить примеры химических реакций, раскрывающих характерные свойства типичных представителей классов органических соединений, с целью их идентификации и объяснения области применения;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>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>использовать знания о составе, строении и химических свойствах веществ для их безопасного применения в практической деятельности;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>приводить примеры практического использования продуктов переработки нефти и природного газа, высокомолекулярных соединений (полиэтилена, синтетического каучука, ацетатного волокна);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>проводить опыты по распознанию органических веществ (глицерина, уксусной кислоты, непредельных жиров, глюкоза, крахмала, белков) в составе пищевых продуктов и косметических средств;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>владеть правилами и приёмами безопасной работы с химическими веществами и лабораторным оборудованием;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>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>приводить пример гидролиза солей в повседневной жизни человека;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 xml:space="preserve">приводить примеры </w:t>
      </w:r>
      <w:proofErr w:type="spellStart"/>
      <w:r w:rsidRPr="00183873">
        <w:rPr>
          <w:bCs/>
        </w:rPr>
        <w:t>окислительно</w:t>
      </w:r>
      <w:proofErr w:type="spellEnd"/>
      <w:r w:rsidRPr="00183873">
        <w:rPr>
          <w:bCs/>
        </w:rPr>
        <w:t>-восстановительных реакций в природе, производственных процессах и жизнедеятельности организмов;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>приводить примеры химических реакций, раскрывающих общие химические свойства простых веществ-металлов и неметаллов;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>проводить расчёты на нахождение молекулярной формулы углеводорода по продуктам сгорания и по его относительной плотности и массовым долям элементов, входящих в его состав;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>владеть правилами безопасного обращения с едкими, горючими и токсичными веществами, средствами бытовой химии;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>осуществлять поиск химической информации по названиям, идентификаторам, структурным формулам веществ;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>критически оценивать и интерпретировать химическую информацию, содержащуюся в сообщениях средств массовой информации, ресурсах Интернета, научно-популярных статьях, с точки зрения естественно-научной корректности в целях выявления ошибочных суждений и формирования собственной позиции;</w:t>
      </w:r>
    </w:p>
    <w:p w:rsidR="002F7925" w:rsidRPr="00183873" w:rsidRDefault="002F7925" w:rsidP="002F7925">
      <w:pPr>
        <w:numPr>
          <w:ilvl w:val="0"/>
          <w:numId w:val="15"/>
        </w:numPr>
        <w:spacing w:after="120"/>
        <w:contextualSpacing/>
        <w:rPr>
          <w:bCs/>
        </w:rPr>
      </w:pPr>
      <w:r w:rsidRPr="00183873">
        <w:rPr>
          <w:bCs/>
        </w:rPr>
        <w:t>представлять пути решения глобальных проблем, стоящих перед человечеством (экологических, энергетических, сырьевых) и роль химии в решении этих проблем.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</w:rPr>
        <w:t> </w:t>
      </w:r>
    </w:p>
    <w:p w:rsidR="002F7925" w:rsidRPr="00183873" w:rsidRDefault="002F7925" w:rsidP="002F7925">
      <w:pPr>
        <w:spacing w:after="120"/>
        <w:contextualSpacing/>
        <w:rPr>
          <w:b/>
          <w:bCs/>
          <w:i/>
          <w:u w:val="single"/>
        </w:rPr>
      </w:pPr>
      <w:r w:rsidRPr="00183873">
        <w:rPr>
          <w:b/>
          <w:bCs/>
          <w:i/>
          <w:u w:val="single"/>
        </w:rPr>
        <w:t>Выпускник получит возможность научиться:</w:t>
      </w:r>
    </w:p>
    <w:p w:rsidR="002F7925" w:rsidRPr="00183873" w:rsidRDefault="002F7925" w:rsidP="002F7925">
      <w:pPr>
        <w:numPr>
          <w:ilvl w:val="0"/>
          <w:numId w:val="16"/>
        </w:numPr>
        <w:spacing w:after="120"/>
        <w:contextualSpacing/>
        <w:rPr>
          <w:bCs/>
        </w:rPr>
      </w:pPr>
      <w:r w:rsidRPr="00183873">
        <w:rPr>
          <w:bCs/>
        </w:rPr>
        <w:t>иллюстрировать примерами становление и эволюцию органической химии как науки на различных исторических этапах её развития;</w:t>
      </w:r>
    </w:p>
    <w:p w:rsidR="002F7925" w:rsidRPr="00183873" w:rsidRDefault="002F7925" w:rsidP="002F7925">
      <w:pPr>
        <w:numPr>
          <w:ilvl w:val="0"/>
          <w:numId w:val="16"/>
        </w:numPr>
        <w:spacing w:after="120"/>
        <w:contextualSpacing/>
        <w:rPr>
          <w:bCs/>
        </w:rPr>
      </w:pPr>
      <w:r w:rsidRPr="00183873">
        <w:rPr>
          <w:bCs/>
        </w:rPr>
        <w:t>использовать методы научного познания при выполнении проектов и учебно-исследовательских задач по изучению свойств, способов получения и распознавания органических веществ;</w:t>
      </w:r>
    </w:p>
    <w:p w:rsidR="002F7925" w:rsidRPr="00183873" w:rsidRDefault="002F7925" w:rsidP="002F7925">
      <w:pPr>
        <w:numPr>
          <w:ilvl w:val="0"/>
          <w:numId w:val="16"/>
        </w:numPr>
        <w:spacing w:after="120"/>
        <w:contextualSpacing/>
        <w:rPr>
          <w:bCs/>
        </w:rPr>
      </w:pPr>
      <w:r w:rsidRPr="00183873">
        <w:rPr>
          <w:bCs/>
        </w:rPr>
        <w:t>объяснять природу и способы образования химической связи: ковалентной (полярной и неполярной), ионной, металлической, водородной-с целью определения активности веществ;</w:t>
      </w:r>
    </w:p>
    <w:p w:rsidR="002F7925" w:rsidRPr="00183873" w:rsidRDefault="002F7925" w:rsidP="002F7925">
      <w:pPr>
        <w:numPr>
          <w:ilvl w:val="0"/>
          <w:numId w:val="16"/>
        </w:numPr>
        <w:spacing w:after="120"/>
        <w:contextualSpacing/>
        <w:rPr>
          <w:bCs/>
        </w:rPr>
      </w:pPr>
      <w:r w:rsidRPr="00183873">
        <w:rPr>
          <w:bCs/>
        </w:rPr>
        <w:t>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строения;</w:t>
      </w:r>
    </w:p>
    <w:p w:rsidR="002F7925" w:rsidRPr="00D24DE3" w:rsidRDefault="002F7925" w:rsidP="002F7925">
      <w:pPr>
        <w:numPr>
          <w:ilvl w:val="0"/>
          <w:numId w:val="16"/>
        </w:numPr>
        <w:spacing w:after="120"/>
        <w:contextualSpacing/>
        <w:rPr>
          <w:b/>
          <w:bCs/>
        </w:rPr>
      </w:pPr>
      <w:r w:rsidRPr="00183873">
        <w:rPr>
          <w:bCs/>
        </w:rPr>
        <w:t>устанавливать взаимосвязи между фактами и теорией, причиной и следствием при анализе</w:t>
      </w:r>
      <w:r w:rsidRPr="00D24DE3">
        <w:rPr>
          <w:b/>
          <w:bCs/>
        </w:rPr>
        <w:t xml:space="preserve"> </w:t>
      </w:r>
      <w:r w:rsidRPr="00311A97">
        <w:rPr>
          <w:bCs/>
        </w:rPr>
        <w:t>проблемных ситуаций и обосновании принимаемых решений на основе химических знаний</w:t>
      </w:r>
      <w:r w:rsidRPr="00D24DE3">
        <w:rPr>
          <w:b/>
          <w:bCs/>
        </w:rPr>
        <w:t>.</w:t>
      </w:r>
    </w:p>
    <w:p w:rsidR="002F7925" w:rsidRPr="00D24DE3" w:rsidRDefault="002F7925" w:rsidP="002F7925">
      <w:pPr>
        <w:spacing w:after="120"/>
        <w:contextualSpacing/>
        <w:rPr>
          <w:b/>
          <w:bCs/>
        </w:rPr>
      </w:pPr>
      <w:r w:rsidRPr="00D24DE3">
        <w:rPr>
          <w:b/>
          <w:bCs/>
        </w:rPr>
        <w:t> </w:t>
      </w:r>
    </w:p>
    <w:p w:rsidR="006D79AD" w:rsidRDefault="006D79AD" w:rsidP="002F7925">
      <w:pPr>
        <w:spacing w:after="120"/>
        <w:contextualSpacing/>
        <w:jc w:val="center"/>
        <w:rPr>
          <w:b/>
          <w:bCs/>
          <w:i/>
          <w:color w:val="7030A0"/>
        </w:rPr>
      </w:pPr>
    </w:p>
    <w:p w:rsidR="006D79AD" w:rsidRDefault="006D79AD" w:rsidP="002F7925">
      <w:pPr>
        <w:spacing w:after="120"/>
        <w:contextualSpacing/>
        <w:jc w:val="center"/>
        <w:rPr>
          <w:b/>
          <w:bCs/>
          <w:i/>
          <w:color w:val="7030A0"/>
        </w:rPr>
      </w:pPr>
    </w:p>
    <w:p w:rsidR="006D79AD" w:rsidRDefault="006D79AD" w:rsidP="002F7925">
      <w:pPr>
        <w:spacing w:after="120"/>
        <w:contextualSpacing/>
        <w:jc w:val="center"/>
        <w:rPr>
          <w:b/>
          <w:bCs/>
          <w:i/>
          <w:color w:val="7030A0"/>
        </w:rPr>
      </w:pPr>
    </w:p>
    <w:p w:rsidR="006D79AD" w:rsidRDefault="006D79AD" w:rsidP="002F7925">
      <w:pPr>
        <w:spacing w:after="120"/>
        <w:contextualSpacing/>
        <w:jc w:val="center"/>
        <w:rPr>
          <w:b/>
          <w:bCs/>
          <w:i/>
          <w:color w:val="7030A0"/>
        </w:rPr>
      </w:pPr>
    </w:p>
    <w:p w:rsidR="006D79AD" w:rsidRDefault="006D79AD" w:rsidP="002F7925">
      <w:pPr>
        <w:spacing w:after="120"/>
        <w:contextualSpacing/>
        <w:jc w:val="center"/>
        <w:rPr>
          <w:b/>
          <w:bCs/>
          <w:i/>
          <w:color w:val="7030A0"/>
        </w:rPr>
      </w:pPr>
    </w:p>
    <w:p w:rsidR="002F7925" w:rsidRPr="00E53E01" w:rsidRDefault="002F7925" w:rsidP="002F7925">
      <w:pPr>
        <w:spacing w:after="120"/>
        <w:contextualSpacing/>
        <w:jc w:val="center"/>
        <w:rPr>
          <w:b/>
          <w:bCs/>
          <w:i/>
        </w:rPr>
      </w:pPr>
      <w:r w:rsidRPr="00E53E01">
        <w:rPr>
          <w:b/>
          <w:bCs/>
          <w:i/>
          <w:color w:val="7030A0"/>
        </w:rPr>
        <w:t>КРИТЕРИИ ОЦЕНКИ УЧЕБНОЙ ДЕЯТЕЛЬНОСТИ</w:t>
      </w:r>
    </w:p>
    <w:p w:rsidR="002F7925" w:rsidRPr="00C37436" w:rsidRDefault="002F7925" w:rsidP="002F7925">
      <w:pPr>
        <w:spacing w:after="120"/>
        <w:contextualSpacing/>
        <w:rPr>
          <w:b/>
          <w:bCs/>
        </w:rPr>
      </w:pPr>
      <w:r w:rsidRPr="00C37436">
        <w:rPr>
          <w:b/>
          <w:bCs/>
        </w:rPr>
        <w:t> </w:t>
      </w:r>
    </w:p>
    <w:p w:rsidR="002F7925" w:rsidRPr="00C37436" w:rsidRDefault="002F7925" w:rsidP="002F7925">
      <w:pPr>
        <w:spacing w:after="120"/>
        <w:contextualSpacing/>
        <w:rPr>
          <w:b/>
          <w:bCs/>
        </w:rPr>
      </w:pPr>
      <w:r w:rsidRPr="00C37436">
        <w:rPr>
          <w:b/>
          <w:bCs/>
        </w:rPr>
        <w:t>Результаты обучения химии должны соответствовать общим задачам предмета и требованиям к его усвоению. </w:t>
      </w:r>
    </w:p>
    <w:p w:rsidR="002F7925" w:rsidRPr="00E53E01" w:rsidRDefault="002F7925" w:rsidP="002F7925">
      <w:pPr>
        <w:spacing w:after="120"/>
        <w:contextualSpacing/>
        <w:rPr>
          <w:b/>
          <w:bCs/>
          <w:color w:val="00B050"/>
        </w:rPr>
      </w:pPr>
      <w:r w:rsidRPr="00E53E01">
        <w:rPr>
          <w:b/>
          <w:bCs/>
          <w:color w:val="00B050"/>
        </w:rPr>
        <w:t>Оценка теоретических знаний</w:t>
      </w:r>
    </w:p>
    <w:p w:rsidR="002F7925" w:rsidRPr="00C37436" w:rsidRDefault="002F7925" w:rsidP="002F7925">
      <w:pPr>
        <w:spacing w:after="120"/>
        <w:contextualSpacing/>
        <w:rPr>
          <w:b/>
          <w:bCs/>
        </w:rPr>
      </w:pPr>
      <w:r w:rsidRPr="00C37436">
        <w:rPr>
          <w:b/>
          <w:bCs/>
        </w:rPr>
        <w:t>Отметка «5»: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  <w:noProof/>
          <w:lang w:eastAsia="ru-RU"/>
        </w:rPr>
        <w:drawing>
          <wp:inline distT="0" distB="0" distL="0" distR="0" wp14:anchorId="194A6BE6" wp14:editId="571A077B">
            <wp:extent cx="123825" cy="123825"/>
            <wp:effectExtent l="0" t="0" r="9525" b="9525"/>
            <wp:docPr id="12" name="Рисунок 1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873">
        <w:rPr>
          <w:bCs/>
        </w:rPr>
        <w:t>     ответ полный и правильный на основании изученных теорий;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  <w:noProof/>
          <w:lang w:eastAsia="ru-RU"/>
        </w:rPr>
        <w:drawing>
          <wp:inline distT="0" distB="0" distL="0" distR="0" wp14:anchorId="1C9DEAFA" wp14:editId="714C44DF">
            <wp:extent cx="123825" cy="123825"/>
            <wp:effectExtent l="0" t="0" r="9525" b="9525"/>
            <wp:docPr id="11" name="Рисунок 1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873">
        <w:rPr>
          <w:bCs/>
        </w:rPr>
        <w:t>     материал изложен в определенной логической последовательности, литературным языком;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  <w:noProof/>
          <w:lang w:eastAsia="ru-RU"/>
        </w:rPr>
        <w:drawing>
          <wp:inline distT="0" distB="0" distL="0" distR="0" wp14:anchorId="15FB06DE" wp14:editId="5A431CD5">
            <wp:extent cx="123825" cy="123825"/>
            <wp:effectExtent l="0" t="0" r="9525" b="9525"/>
            <wp:docPr id="10" name="Рисунок 10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873">
        <w:rPr>
          <w:bCs/>
        </w:rPr>
        <w:t>     ответ самостоятельный. </w:t>
      </w:r>
    </w:p>
    <w:p w:rsidR="002F7925" w:rsidRPr="00C37436" w:rsidRDefault="002F7925" w:rsidP="002F7925">
      <w:pPr>
        <w:spacing w:after="120"/>
        <w:contextualSpacing/>
        <w:rPr>
          <w:b/>
          <w:bCs/>
        </w:rPr>
      </w:pPr>
      <w:r w:rsidRPr="00C37436">
        <w:rPr>
          <w:b/>
          <w:bCs/>
        </w:rPr>
        <w:t>Отметка «4»: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  <w:noProof/>
          <w:lang w:eastAsia="ru-RU"/>
        </w:rPr>
        <w:drawing>
          <wp:inline distT="0" distB="0" distL="0" distR="0" wp14:anchorId="5BB5FB55" wp14:editId="6F77D18E">
            <wp:extent cx="123825" cy="123825"/>
            <wp:effectExtent l="0" t="0" r="9525" b="9525"/>
            <wp:docPr id="9" name="Рисунок 9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873">
        <w:rPr>
          <w:bCs/>
        </w:rPr>
        <w:t>     ответ полный и правильный на основании изученных теорий;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  <w:noProof/>
          <w:lang w:eastAsia="ru-RU"/>
        </w:rPr>
        <w:drawing>
          <wp:inline distT="0" distB="0" distL="0" distR="0" wp14:anchorId="62AF2115" wp14:editId="7394FD11">
            <wp:extent cx="123825" cy="123825"/>
            <wp:effectExtent l="0" t="0" r="9525" b="9525"/>
            <wp:docPr id="8" name="Рисунок 8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873">
        <w:rPr>
          <w:bCs/>
        </w:rPr>
        <w:t>     материал изложен в определенной логической последовательности</w:t>
      </w:r>
      <w:r w:rsidRPr="00C37436">
        <w:rPr>
          <w:b/>
          <w:bCs/>
        </w:rPr>
        <w:t xml:space="preserve">, </w:t>
      </w:r>
      <w:r w:rsidRPr="00183873">
        <w:rPr>
          <w:bCs/>
        </w:rPr>
        <w:t>при этом допущены две-три несущественные ошибки, исправленные по требованию учителя. </w:t>
      </w:r>
    </w:p>
    <w:p w:rsidR="002F7925" w:rsidRDefault="002F7925" w:rsidP="002F7925">
      <w:pPr>
        <w:spacing w:after="120"/>
        <w:contextualSpacing/>
        <w:rPr>
          <w:b/>
          <w:bCs/>
        </w:rPr>
      </w:pPr>
      <w:r w:rsidRPr="00C37436">
        <w:rPr>
          <w:b/>
          <w:bCs/>
        </w:rPr>
        <w:t>Отметка «3»: 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</w:rPr>
        <w:t> ответ полный, но при этом допущена существенная ошибка или ответ неполный, несвязный. </w:t>
      </w:r>
    </w:p>
    <w:p w:rsidR="002F7925" w:rsidRDefault="002F7925" w:rsidP="002F7925">
      <w:pPr>
        <w:spacing w:after="120"/>
        <w:contextualSpacing/>
        <w:rPr>
          <w:bCs/>
        </w:rPr>
      </w:pPr>
      <w:r w:rsidRPr="00C37436">
        <w:rPr>
          <w:b/>
          <w:bCs/>
        </w:rPr>
        <w:t>Отметка «2</w:t>
      </w:r>
      <w:r w:rsidRPr="00183873">
        <w:rPr>
          <w:bCs/>
        </w:rPr>
        <w:t>»: 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</w:rPr>
        <w:t> при ответе обнаружено непонимание учащимся основного содержания учебного материала или допущены существенные ошибки, которые учащийся не может исправить при наводящих вопросах учителя. </w:t>
      </w:r>
    </w:p>
    <w:p w:rsidR="002F7925" w:rsidRPr="00C37436" w:rsidRDefault="002F7925" w:rsidP="002F7925">
      <w:pPr>
        <w:spacing w:after="120"/>
        <w:contextualSpacing/>
        <w:rPr>
          <w:b/>
          <w:bCs/>
        </w:rPr>
      </w:pPr>
      <w:r w:rsidRPr="00C37436">
        <w:rPr>
          <w:b/>
          <w:bCs/>
        </w:rPr>
        <w:t> </w:t>
      </w:r>
      <w:r w:rsidRPr="008B4B1E">
        <w:rPr>
          <w:b/>
          <w:bCs/>
          <w:color w:val="00B050"/>
        </w:rPr>
        <w:t>Оценка экспериментальных умений</w:t>
      </w:r>
      <w:r w:rsidRPr="00C37436">
        <w:rPr>
          <w:b/>
          <w:bCs/>
        </w:rPr>
        <w:t> </w:t>
      </w:r>
    </w:p>
    <w:p w:rsidR="002F7925" w:rsidRPr="00C37436" w:rsidRDefault="002F7925" w:rsidP="002F7925">
      <w:pPr>
        <w:spacing w:after="120"/>
        <w:contextualSpacing/>
        <w:rPr>
          <w:b/>
          <w:bCs/>
        </w:rPr>
      </w:pPr>
      <w:r w:rsidRPr="00C37436">
        <w:rPr>
          <w:b/>
          <w:bCs/>
        </w:rPr>
        <w:t>Оценка ставится на основании наблюдения за учащимся и письменного отчета за работу. </w:t>
      </w:r>
    </w:p>
    <w:p w:rsidR="002F7925" w:rsidRPr="00C37436" w:rsidRDefault="002F7925" w:rsidP="002F7925">
      <w:pPr>
        <w:spacing w:after="120"/>
        <w:contextualSpacing/>
        <w:rPr>
          <w:b/>
          <w:bCs/>
        </w:rPr>
      </w:pPr>
      <w:r w:rsidRPr="00C37436">
        <w:rPr>
          <w:b/>
          <w:bCs/>
        </w:rPr>
        <w:t>Отметка «5»: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C37436">
        <w:rPr>
          <w:b/>
          <w:bCs/>
          <w:noProof/>
          <w:lang w:eastAsia="ru-RU"/>
        </w:rPr>
        <w:drawing>
          <wp:inline distT="0" distB="0" distL="0" distR="0" wp14:anchorId="35BD583B" wp14:editId="3BEEAE5E">
            <wp:extent cx="123825" cy="123825"/>
            <wp:effectExtent l="0" t="0" r="9525" b="9525"/>
            <wp:docPr id="7" name="Рисунок 7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37436">
        <w:rPr>
          <w:b/>
          <w:bCs/>
        </w:rPr>
        <w:t>     </w:t>
      </w:r>
      <w:r w:rsidRPr="00183873">
        <w:rPr>
          <w:bCs/>
        </w:rPr>
        <w:t>работа выполнена полностью и правильно, сделаны правильные наблюдения и выводы;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  <w:noProof/>
          <w:lang w:eastAsia="ru-RU"/>
        </w:rPr>
        <w:drawing>
          <wp:inline distT="0" distB="0" distL="0" distR="0" wp14:anchorId="4EA42B4F" wp14:editId="0B1E4367">
            <wp:extent cx="123825" cy="123825"/>
            <wp:effectExtent l="0" t="0" r="9525" b="9525"/>
            <wp:docPr id="6" name="Рисунок 6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873">
        <w:rPr>
          <w:bCs/>
        </w:rPr>
        <w:t>     эксперимент проведен по плану с учетом техники безопасности и правил работы с веществами и оборудованием;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  <w:noProof/>
          <w:lang w:eastAsia="ru-RU"/>
        </w:rPr>
        <w:drawing>
          <wp:inline distT="0" distB="0" distL="0" distR="0" wp14:anchorId="230C87C2" wp14:editId="32C0DFF0">
            <wp:extent cx="123825" cy="123825"/>
            <wp:effectExtent l="0" t="0" r="9525" b="9525"/>
            <wp:docPr id="5" name="Рисунок 5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873">
        <w:rPr>
          <w:bCs/>
        </w:rPr>
        <w:t>     проявлены организационно-трудовые умения (поддерживаются чистота рабочего места и порядок на столе, экономно используются реактивы). </w:t>
      </w:r>
    </w:p>
    <w:p w:rsidR="002F7925" w:rsidRDefault="002F7925" w:rsidP="002F7925">
      <w:pPr>
        <w:spacing w:after="120"/>
        <w:contextualSpacing/>
        <w:rPr>
          <w:b/>
          <w:bCs/>
        </w:rPr>
      </w:pPr>
      <w:r w:rsidRPr="00C37436">
        <w:rPr>
          <w:b/>
          <w:bCs/>
        </w:rPr>
        <w:t>Отметка «4»: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C37436">
        <w:rPr>
          <w:b/>
          <w:bCs/>
        </w:rPr>
        <w:t> </w:t>
      </w:r>
      <w:r w:rsidRPr="00183873">
        <w:rPr>
          <w:bCs/>
        </w:rPr>
        <w:t>работа выполнена правильно, сделаны правильные наблюдения и выводы, но при этом эксперимент проведен не полностью или допущены несущественные ошибки в работе с веществами и оборудованием. </w:t>
      </w:r>
    </w:p>
    <w:p w:rsidR="002F7925" w:rsidRDefault="002F7925" w:rsidP="002F7925">
      <w:pPr>
        <w:spacing w:after="120"/>
        <w:contextualSpacing/>
        <w:rPr>
          <w:b/>
          <w:bCs/>
        </w:rPr>
      </w:pPr>
      <w:r w:rsidRPr="00C37436">
        <w:rPr>
          <w:b/>
          <w:bCs/>
        </w:rPr>
        <w:t>Отметка «3»: 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</w:rPr>
        <w:t>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</w:t>
      </w:r>
    </w:p>
    <w:p w:rsidR="002F7925" w:rsidRDefault="002F7925" w:rsidP="002F7925">
      <w:pPr>
        <w:spacing w:after="120"/>
        <w:contextualSpacing/>
        <w:rPr>
          <w:b/>
          <w:bCs/>
        </w:rPr>
      </w:pPr>
      <w:r w:rsidRPr="00183873">
        <w:rPr>
          <w:bCs/>
        </w:rPr>
        <w:t> </w:t>
      </w:r>
      <w:r w:rsidRPr="00C37436">
        <w:rPr>
          <w:b/>
          <w:bCs/>
        </w:rPr>
        <w:t>Отметка «2»: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</w:rPr>
        <w:t> допущены две (и более) существенные ошибки в ходе эксперимента, в объяснении, в оформлении работы, в соблюдении правил техники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</w:rPr>
        <w:t>безопасности при работе с веществами и оборудованием, которые учащийся не может исправить даже по требованию учителя. </w:t>
      </w:r>
    </w:p>
    <w:p w:rsidR="002F7925" w:rsidRPr="00C37436" w:rsidRDefault="002F7925" w:rsidP="002F7925">
      <w:pPr>
        <w:spacing w:after="120"/>
        <w:contextualSpacing/>
        <w:rPr>
          <w:b/>
          <w:bCs/>
        </w:rPr>
      </w:pPr>
      <w:r w:rsidRPr="008B4B1E">
        <w:rPr>
          <w:b/>
          <w:bCs/>
          <w:color w:val="00B050"/>
        </w:rPr>
        <w:t>Оценка умений решать экспериментальные задачи</w:t>
      </w:r>
      <w:r w:rsidRPr="00C37436">
        <w:rPr>
          <w:b/>
          <w:bCs/>
        </w:rPr>
        <w:t> </w:t>
      </w:r>
    </w:p>
    <w:p w:rsidR="002F7925" w:rsidRPr="00C37436" w:rsidRDefault="002F7925" w:rsidP="002F7925">
      <w:pPr>
        <w:spacing w:after="120"/>
        <w:contextualSpacing/>
        <w:rPr>
          <w:b/>
          <w:bCs/>
        </w:rPr>
      </w:pPr>
      <w:r w:rsidRPr="00C37436">
        <w:rPr>
          <w:b/>
          <w:bCs/>
        </w:rPr>
        <w:t>Отметка «5»: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  <w:noProof/>
          <w:lang w:eastAsia="ru-RU"/>
        </w:rPr>
        <w:drawing>
          <wp:inline distT="0" distB="0" distL="0" distR="0" wp14:anchorId="2C5BD873" wp14:editId="5A8B7A95">
            <wp:extent cx="123825" cy="123825"/>
            <wp:effectExtent l="0" t="0" r="9525" b="9525"/>
            <wp:docPr id="4" name="Рисунок 4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873">
        <w:rPr>
          <w:bCs/>
        </w:rPr>
        <w:t>     эксперимент проведен по плану с учетом техники безопасности и правил работы с веществами и оборудованием;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  <w:noProof/>
          <w:lang w:eastAsia="ru-RU"/>
        </w:rPr>
        <w:drawing>
          <wp:inline distT="0" distB="0" distL="0" distR="0" wp14:anchorId="33EA98EC" wp14:editId="49F953B3">
            <wp:extent cx="123825" cy="123825"/>
            <wp:effectExtent l="0" t="0" r="9525" b="9525"/>
            <wp:docPr id="3" name="Рисунок 3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873">
        <w:rPr>
          <w:bCs/>
        </w:rPr>
        <w:t>     проявлены организационно-трудовые умения (поддерживаются чистота рабочего места и порядок на столе, экономно используются реактивы). </w:t>
      </w:r>
    </w:p>
    <w:p w:rsidR="002F7925" w:rsidRPr="00C37436" w:rsidRDefault="002F7925" w:rsidP="002F7925">
      <w:pPr>
        <w:spacing w:after="120"/>
        <w:contextualSpacing/>
        <w:rPr>
          <w:b/>
          <w:bCs/>
        </w:rPr>
      </w:pPr>
      <w:r w:rsidRPr="00C37436">
        <w:rPr>
          <w:b/>
          <w:bCs/>
        </w:rPr>
        <w:lastRenderedPageBreak/>
        <w:t>Отметка «4»: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  <w:noProof/>
          <w:lang w:eastAsia="ru-RU"/>
        </w:rPr>
        <w:drawing>
          <wp:inline distT="0" distB="0" distL="0" distR="0" wp14:anchorId="7D0CDC2E" wp14:editId="7167CEF6">
            <wp:extent cx="123825" cy="123825"/>
            <wp:effectExtent l="0" t="0" r="9525" b="9525"/>
            <wp:docPr id="2" name="Рисунок 2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873">
        <w:rPr>
          <w:bCs/>
        </w:rPr>
        <w:t>     работа выполнена правильно, сделаны правильные наблюдения и выводы, но при этом эксперимент проведен не полностью или допущены несущественные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  <w:noProof/>
          <w:lang w:eastAsia="ru-RU"/>
        </w:rPr>
        <w:drawing>
          <wp:inline distT="0" distB="0" distL="0" distR="0" wp14:anchorId="367BB61E" wp14:editId="43067564">
            <wp:extent cx="123825" cy="123825"/>
            <wp:effectExtent l="0" t="0" r="9525" b="9525"/>
            <wp:docPr id="1" name="Рисунок 1" descr="*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*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23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3873">
        <w:rPr>
          <w:bCs/>
        </w:rPr>
        <w:t>     ошибки в работе с веществами и оборудованием.</w:t>
      </w:r>
    </w:p>
    <w:p w:rsidR="002F7925" w:rsidRDefault="002F7925" w:rsidP="002F7925">
      <w:pPr>
        <w:spacing w:after="120"/>
        <w:contextualSpacing/>
        <w:rPr>
          <w:b/>
          <w:bCs/>
        </w:rPr>
      </w:pPr>
      <w:r w:rsidRPr="00C37436">
        <w:rPr>
          <w:b/>
          <w:bCs/>
        </w:rPr>
        <w:t> Отметка «3»: 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</w:rPr>
        <w:t> работа выполнена правильно не менее чем наполовину или допущена существенная ошибка в ходе эксперимента, в объяснении, в оформлении работы, в соблюдении правил техники безопасности при работе с веществами и оборудованием, которая исправляется по требованию учителя. </w:t>
      </w:r>
    </w:p>
    <w:p w:rsidR="002F7925" w:rsidRPr="00183873" w:rsidRDefault="002F7925" w:rsidP="002F7925">
      <w:pPr>
        <w:spacing w:after="120"/>
        <w:contextualSpacing/>
        <w:rPr>
          <w:b/>
          <w:bCs/>
        </w:rPr>
      </w:pPr>
      <w:r w:rsidRPr="00183873">
        <w:rPr>
          <w:b/>
          <w:bCs/>
        </w:rPr>
        <w:t>Отметка «2»: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</w:rPr>
        <w:t> допущены две (и более) существенные ошибки в ходе эксперимента, в объяснении, в оформлении работы, в соблюдении правил техники безопасности при работе с веществами и оборудованием, которые учащийся не может исправить даже по требованию учителя.  </w:t>
      </w:r>
    </w:p>
    <w:p w:rsidR="002F7925" w:rsidRPr="00C37436" w:rsidRDefault="002F7925" w:rsidP="002F7925">
      <w:pPr>
        <w:spacing w:after="120"/>
        <w:contextualSpacing/>
        <w:rPr>
          <w:b/>
          <w:bCs/>
        </w:rPr>
      </w:pPr>
      <w:r w:rsidRPr="008B4B1E">
        <w:rPr>
          <w:b/>
          <w:bCs/>
          <w:color w:val="00B050"/>
        </w:rPr>
        <w:t>Оценка умений решать расчетные задачи</w:t>
      </w:r>
      <w:r w:rsidRPr="00C37436">
        <w:rPr>
          <w:b/>
          <w:bCs/>
        </w:rPr>
        <w:t> </w:t>
      </w:r>
    </w:p>
    <w:p w:rsidR="002F7925" w:rsidRDefault="002F7925" w:rsidP="002F7925">
      <w:pPr>
        <w:spacing w:after="120"/>
        <w:contextualSpacing/>
        <w:rPr>
          <w:b/>
          <w:bCs/>
        </w:rPr>
      </w:pPr>
      <w:r w:rsidRPr="00C37436">
        <w:rPr>
          <w:b/>
          <w:bCs/>
        </w:rPr>
        <w:t>Отметка «5»: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</w:rPr>
        <w:t> в логическом рассуждении и решении нет ошибок, задача решена рациональным способом. </w:t>
      </w:r>
    </w:p>
    <w:p w:rsidR="002F7925" w:rsidRDefault="002F7925" w:rsidP="002F7925">
      <w:pPr>
        <w:spacing w:after="120"/>
        <w:contextualSpacing/>
        <w:rPr>
          <w:b/>
          <w:bCs/>
        </w:rPr>
      </w:pPr>
      <w:r w:rsidRPr="00C37436">
        <w:rPr>
          <w:b/>
          <w:bCs/>
        </w:rPr>
        <w:t>Отметка «4»: 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</w:rPr>
        <w:t>в логическом рассуждении и решении нет существенных ошибок, но задача решена нерациональным способом или допущено не более двух несущественных ошибок. </w:t>
      </w:r>
    </w:p>
    <w:p w:rsidR="002F7925" w:rsidRPr="00183873" w:rsidRDefault="002F7925" w:rsidP="002F7925">
      <w:pPr>
        <w:spacing w:after="120"/>
        <w:contextualSpacing/>
        <w:rPr>
          <w:b/>
          <w:bCs/>
        </w:rPr>
      </w:pPr>
      <w:r w:rsidRPr="00183873">
        <w:rPr>
          <w:b/>
          <w:bCs/>
        </w:rPr>
        <w:t>Отметка «3»: 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</w:rPr>
        <w:t> в логическом рассуждении нет существенных ошибок, но допущена существенная ошибка в математических расчетах. </w:t>
      </w:r>
    </w:p>
    <w:p w:rsidR="002F7925" w:rsidRDefault="002F7925" w:rsidP="002F7925">
      <w:pPr>
        <w:spacing w:after="120"/>
        <w:contextualSpacing/>
        <w:rPr>
          <w:b/>
          <w:bCs/>
        </w:rPr>
      </w:pPr>
      <w:r w:rsidRPr="00C37436">
        <w:rPr>
          <w:b/>
          <w:bCs/>
        </w:rPr>
        <w:t>Отметка «2»: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</w:rPr>
        <w:t>имеются существенные ошибки в логическом рассуждении и решении. </w:t>
      </w:r>
    </w:p>
    <w:p w:rsidR="002F7925" w:rsidRPr="00C37436" w:rsidRDefault="002F7925" w:rsidP="002F7925">
      <w:pPr>
        <w:spacing w:after="120"/>
        <w:contextualSpacing/>
        <w:rPr>
          <w:b/>
          <w:bCs/>
        </w:rPr>
      </w:pPr>
      <w:r w:rsidRPr="00C37436">
        <w:rPr>
          <w:b/>
          <w:bCs/>
        </w:rPr>
        <w:t> </w:t>
      </w:r>
      <w:r w:rsidRPr="008B4B1E">
        <w:rPr>
          <w:b/>
          <w:bCs/>
          <w:color w:val="00B050"/>
        </w:rPr>
        <w:t>Оценка письменных контрольных работ</w:t>
      </w:r>
      <w:r w:rsidRPr="00C37436">
        <w:rPr>
          <w:b/>
          <w:bCs/>
        </w:rPr>
        <w:t> 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C37436">
        <w:rPr>
          <w:b/>
          <w:bCs/>
        </w:rPr>
        <w:t>Отметка «5»: </w:t>
      </w:r>
      <w:r w:rsidRPr="00183873">
        <w:rPr>
          <w:bCs/>
        </w:rPr>
        <w:t>ответ полный и правильный, возможна несущественная ошибка. 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C37436">
        <w:rPr>
          <w:b/>
          <w:bCs/>
        </w:rPr>
        <w:t>Отметка «4»: </w:t>
      </w:r>
      <w:r w:rsidRPr="00183873">
        <w:rPr>
          <w:bCs/>
        </w:rPr>
        <w:t>ответ неполный или допущено не более двух несущественных ошибок. 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C37436">
        <w:rPr>
          <w:b/>
          <w:bCs/>
        </w:rPr>
        <w:t>Отметка «3»: </w:t>
      </w:r>
      <w:r w:rsidRPr="00183873">
        <w:rPr>
          <w:bCs/>
        </w:rPr>
        <w:t>работа выполнена не менее чем наполовину, допущена одна существенная ошибка и две-три несущественные. 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C37436">
        <w:rPr>
          <w:b/>
          <w:bCs/>
        </w:rPr>
        <w:t>Отметка «2»: </w:t>
      </w:r>
      <w:r w:rsidRPr="00183873">
        <w:rPr>
          <w:bCs/>
        </w:rPr>
        <w:t>работа выполнена менее чем наполовину или содержит несколько существенных ошибок. 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</w:rPr>
        <w:t>При оценке выполнения письменной контрольной работы необходимо учитывать требования единого орфографического режима. </w:t>
      </w:r>
    </w:p>
    <w:p w:rsidR="002F7925" w:rsidRPr="00183873" w:rsidRDefault="002F7925" w:rsidP="002F7925">
      <w:pPr>
        <w:spacing w:after="120"/>
        <w:contextualSpacing/>
        <w:rPr>
          <w:bCs/>
        </w:rPr>
      </w:pPr>
      <w:r w:rsidRPr="00183873">
        <w:rPr>
          <w:bCs/>
        </w:rPr>
        <w:t>Отметка за итоговую контрольную работу корректирует предшествующие отметки за четверть, полугодие, год.</w:t>
      </w:r>
    </w:p>
    <w:p w:rsidR="002F7925" w:rsidRPr="00183873" w:rsidRDefault="002F7925" w:rsidP="002F7925">
      <w:pPr>
        <w:spacing w:after="120"/>
        <w:contextualSpacing/>
        <w:rPr>
          <w:bCs/>
        </w:rPr>
      </w:pPr>
    </w:p>
    <w:p w:rsidR="002F7925" w:rsidRPr="00183873" w:rsidRDefault="002F7925" w:rsidP="002F7925">
      <w:pPr>
        <w:spacing w:after="120"/>
        <w:contextualSpacing/>
        <w:rPr>
          <w:bCs/>
        </w:rPr>
      </w:pPr>
    </w:p>
    <w:p w:rsidR="002F7925" w:rsidRPr="00D24DE3" w:rsidRDefault="002F7925" w:rsidP="002F7925">
      <w:pPr>
        <w:spacing w:after="120"/>
        <w:contextualSpacing/>
        <w:jc w:val="center"/>
        <w:rPr>
          <w:b/>
        </w:rPr>
      </w:pPr>
      <w:r>
        <w:rPr>
          <w:b/>
          <w:u w:val="single"/>
        </w:rPr>
        <w:t>Формы</w:t>
      </w:r>
      <w:r w:rsidRPr="00D24DE3">
        <w:rPr>
          <w:b/>
          <w:u w:val="single"/>
        </w:rPr>
        <w:t xml:space="preserve"> текущего контроля успеваемости обучающихся являются:</w:t>
      </w:r>
    </w:p>
    <w:p w:rsidR="002F7925" w:rsidRPr="00D24DE3" w:rsidRDefault="002F7925" w:rsidP="002F7925">
      <w:pPr>
        <w:spacing w:after="120"/>
        <w:contextualSpacing/>
        <w:rPr>
          <w:u w:val="single"/>
        </w:rPr>
      </w:pPr>
      <w:r w:rsidRPr="00D24DE3">
        <w:rPr>
          <w:u w:val="single"/>
        </w:rPr>
        <w:t>Формы письменной проверки:</w:t>
      </w:r>
    </w:p>
    <w:p w:rsidR="002F7925" w:rsidRPr="00A36829" w:rsidRDefault="002F7925" w:rsidP="002F7925">
      <w:pPr>
        <w:spacing w:after="120"/>
        <w:contextualSpacing/>
      </w:pPr>
      <w:r w:rsidRPr="00A36829">
        <w:t xml:space="preserve">- письменная проверка - это письменный ответ обучающегося на один или систему вопросов (заданий). К письменным ответам относятся: домашние, проверочные, контрольные, лабораторные, практические, творческие работы; письменные ответы на вопросы теста; рефераты, эссе, </w:t>
      </w:r>
      <w:proofErr w:type="spellStart"/>
      <w:r w:rsidRPr="00A36829">
        <w:t>синквейн</w:t>
      </w:r>
      <w:proofErr w:type="spellEnd"/>
      <w:r w:rsidRPr="00A36829">
        <w:t>, п</w:t>
      </w:r>
      <w:r w:rsidR="006D79AD">
        <w:t>исьменные отчеты о наблюдениях.</w:t>
      </w:r>
    </w:p>
    <w:p w:rsidR="002F7925" w:rsidRPr="00D24DE3" w:rsidRDefault="002F7925" w:rsidP="002F7925">
      <w:pPr>
        <w:spacing w:after="120"/>
        <w:contextualSpacing/>
        <w:rPr>
          <w:u w:val="single"/>
        </w:rPr>
      </w:pPr>
      <w:r w:rsidRPr="00D24DE3">
        <w:rPr>
          <w:u w:val="single"/>
        </w:rPr>
        <w:t>Формы устной проверки:</w:t>
      </w:r>
    </w:p>
    <w:p w:rsidR="002F7925" w:rsidRPr="00A36829" w:rsidRDefault="002F7925" w:rsidP="002F7925">
      <w:pPr>
        <w:spacing w:after="120"/>
        <w:contextualSpacing/>
      </w:pPr>
      <w:r w:rsidRPr="00A36829">
        <w:t>- устная проверка - это устный ответ обучающегося на один или систему вопросов в форме рассказа, беседы, собеседования, зачет, игра и другое.</w:t>
      </w:r>
    </w:p>
    <w:p w:rsidR="002F7925" w:rsidRPr="00A36829" w:rsidRDefault="002F7925" w:rsidP="002F7925">
      <w:pPr>
        <w:spacing w:after="120"/>
        <w:contextualSpacing/>
      </w:pPr>
      <w:r w:rsidRPr="00A36829">
        <w:t>Комбинированная проверка предполагает сочетание письменных и устных форм проверок.</w:t>
      </w:r>
    </w:p>
    <w:p w:rsidR="002F7925" w:rsidRPr="00A36829" w:rsidRDefault="002F7925" w:rsidP="002F7925">
      <w:pPr>
        <w:spacing w:after="120"/>
        <w:contextualSpacing/>
      </w:pPr>
      <w:r w:rsidRPr="00A36829">
        <w:t xml:space="preserve">При проведении </w:t>
      </w:r>
      <w:proofErr w:type="gramStart"/>
      <w:r w:rsidRPr="00A36829">
        <w:t>контроля качества освоения содержания учебных программ обучающихся</w:t>
      </w:r>
      <w:proofErr w:type="gramEnd"/>
      <w:r w:rsidRPr="00A36829">
        <w:t xml:space="preserve"> могут использоваться информационно - коммуникационные технологии.</w:t>
      </w:r>
    </w:p>
    <w:p w:rsidR="002F7925" w:rsidRPr="00D24DE3" w:rsidRDefault="002F7925" w:rsidP="002F7925">
      <w:pPr>
        <w:spacing w:after="120" w:line="240" w:lineRule="auto"/>
        <w:contextualSpacing/>
        <w:jc w:val="center"/>
        <w:rPr>
          <w:b/>
        </w:rPr>
      </w:pPr>
      <w:proofErr w:type="spellStart"/>
      <w:r w:rsidRPr="00D24DE3">
        <w:rPr>
          <w:b/>
        </w:rPr>
        <w:t>Учебно</w:t>
      </w:r>
      <w:proofErr w:type="spellEnd"/>
      <w:r w:rsidRPr="00D24DE3">
        <w:rPr>
          <w:b/>
        </w:rPr>
        <w:t xml:space="preserve"> – методический комплект.</w:t>
      </w:r>
    </w:p>
    <w:p w:rsidR="002F7925" w:rsidRDefault="002F7925" w:rsidP="002F7925">
      <w:pPr>
        <w:spacing w:after="120" w:line="240" w:lineRule="auto"/>
        <w:contextualSpacing/>
      </w:pPr>
      <w:proofErr w:type="gramStart"/>
      <w:r>
        <w:t>Программа предлагается для работы по новым учебникам химии авторов Г.Е. Рудзитиса и Ф.Г. Фельдмана, прошедшим экспертизу РАН и РАО и вошедшим в Федеральный перечень учебников, рекомендованных Министерством образования и науки РФ к использованию в образовательной процессе в общеобразовательных учреждениях на 2021 – 2022 учебный год.</w:t>
      </w:r>
      <w:proofErr w:type="gramEnd"/>
    </w:p>
    <w:p w:rsidR="002F7925" w:rsidRDefault="002F7925" w:rsidP="002F7925">
      <w:pPr>
        <w:spacing w:after="120" w:line="240" w:lineRule="auto"/>
        <w:contextualSpacing/>
      </w:pPr>
      <w:r>
        <w:lastRenderedPageBreak/>
        <w:t>1. Рудзитис Г.Е., Фельдман Ф.Г., Химия. 11 класс. – М.: Просвещение, 2021</w:t>
      </w:r>
    </w:p>
    <w:p w:rsidR="002F7925" w:rsidRDefault="002F7925" w:rsidP="002F7925">
      <w:pPr>
        <w:spacing w:after="120" w:line="240" w:lineRule="auto"/>
        <w:contextualSpacing/>
      </w:pPr>
      <w:r>
        <w:t>2. Рудзитис Г.Е., Фельдман Ф.Г., Химия. 10 класс. – М.: Просвещение, 2021</w:t>
      </w:r>
    </w:p>
    <w:p w:rsidR="002F7925" w:rsidRDefault="002F7925" w:rsidP="002F7925">
      <w:pPr>
        <w:spacing w:after="120" w:line="240" w:lineRule="auto"/>
        <w:contextualSpacing/>
      </w:pPr>
      <w:r>
        <w:t xml:space="preserve">3. </w:t>
      </w:r>
      <w:proofErr w:type="spellStart"/>
      <w:r>
        <w:t>Гара</w:t>
      </w:r>
      <w:proofErr w:type="spellEnd"/>
      <w:r>
        <w:t xml:space="preserve"> Н.Н. Химия. Программы общеобразовательных учреждений. – М.: Просвещение, 2019</w:t>
      </w:r>
    </w:p>
    <w:p w:rsidR="002F7925" w:rsidRDefault="002F7925" w:rsidP="002F7925">
      <w:pPr>
        <w:spacing w:after="120" w:line="240" w:lineRule="auto"/>
        <w:contextualSpacing/>
      </w:pPr>
      <w:r>
        <w:t xml:space="preserve">4. </w:t>
      </w:r>
      <w:proofErr w:type="spellStart"/>
      <w:r>
        <w:t>Брейгер</w:t>
      </w:r>
      <w:proofErr w:type="spellEnd"/>
      <w:r>
        <w:t xml:space="preserve"> Л.М., Баженова А.Е., Химия 8-11 классы. Развернутое тематическое планирование по учебникам Рудзитиса Г.Е., Фельдмана Ф.Г., Волгоград, Учитель, 2020</w:t>
      </w:r>
    </w:p>
    <w:p w:rsidR="002F7925" w:rsidRDefault="002F7925" w:rsidP="002F7925">
      <w:pPr>
        <w:spacing w:after="120" w:line="240" w:lineRule="auto"/>
        <w:contextualSpacing/>
      </w:pPr>
      <w:r>
        <w:t>5. Химический эксперимент в школе. 10 класс: учебно-методическое пособие/</w:t>
      </w:r>
      <w:proofErr w:type="spellStart"/>
      <w:r>
        <w:t>О.С.Габриэлян</w:t>
      </w:r>
      <w:proofErr w:type="spellEnd"/>
      <w:r>
        <w:t xml:space="preserve">, </w:t>
      </w:r>
      <w:proofErr w:type="spellStart"/>
      <w:r>
        <w:t>Л.П.Ватлина</w:t>
      </w:r>
      <w:proofErr w:type="spellEnd"/>
      <w:r>
        <w:t>.-М.: Дрофа, 2018.-208 с.</w:t>
      </w:r>
    </w:p>
    <w:p w:rsidR="002F7925" w:rsidRDefault="002F7925" w:rsidP="002F7925">
      <w:pPr>
        <w:spacing w:after="120" w:line="240" w:lineRule="auto"/>
        <w:contextualSpacing/>
      </w:pPr>
      <w:r>
        <w:t xml:space="preserve">7. Химия: 11 класс: методическое пособие для учителя/А.Ю. </w:t>
      </w:r>
      <w:proofErr w:type="spellStart"/>
      <w:r>
        <w:t>Гранкова</w:t>
      </w:r>
      <w:proofErr w:type="spellEnd"/>
      <w:r>
        <w:t>.-М.: АСТ, 2020.-158 с.</w:t>
      </w:r>
    </w:p>
    <w:p w:rsidR="002F7925" w:rsidRDefault="002F7925" w:rsidP="002F7925">
      <w:pPr>
        <w:spacing w:after="120" w:line="240" w:lineRule="auto"/>
        <w:contextualSpacing/>
      </w:pPr>
      <w:r>
        <w:t>8. Хомченко И.Г</w:t>
      </w:r>
      <w:r w:rsidRPr="00DA64C5">
        <w:t xml:space="preserve">. Сборник задач и упражнений </w:t>
      </w:r>
      <w:r>
        <w:t xml:space="preserve">по химии </w:t>
      </w:r>
      <w:r w:rsidRPr="00DA64C5">
        <w:t>для средней школы. – М.:</w:t>
      </w:r>
      <w:r>
        <w:t xml:space="preserve"> «Издательство</w:t>
      </w:r>
    </w:p>
    <w:p w:rsidR="002F7925" w:rsidRDefault="002F7925" w:rsidP="002F7925">
      <w:pPr>
        <w:spacing w:after="120" w:line="240" w:lineRule="auto"/>
        <w:contextualSpacing/>
        <w:rPr>
          <w:b/>
          <w:i/>
        </w:rPr>
      </w:pPr>
      <w:r>
        <w:t xml:space="preserve"> Новая Волна», 2019</w:t>
      </w:r>
    </w:p>
    <w:p w:rsidR="002F7925" w:rsidRDefault="002F7925" w:rsidP="002F7925">
      <w:pPr>
        <w:spacing w:after="120" w:line="240" w:lineRule="auto"/>
        <w:contextualSpacing/>
      </w:pPr>
      <w:r>
        <w:t>9.</w:t>
      </w:r>
      <w:r w:rsidRPr="00DA64C5">
        <w:t>Доронькин В.Н. Химия. Карманный справочник.9-11 классы: учебно-методическое пособие</w:t>
      </w:r>
    </w:p>
    <w:p w:rsidR="002F7925" w:rsidRDefault="002F7925" w:rsidP="002F7925">
      <w:pPr>
        <w:spacing w:after="120" w:line="240" w:lineRule="auto"/>
        <w:contextualSpacing/>
      </w:pPr>
      <w:r w:rsidRPr="00DA64C5">
        <w:t xml:space="preserve">/В.Н. </w:t>
      </w:r>
      <w:proofErr w:type="spellStart"/>
      <w:r w:rsidRPr="00DA64C5">
        <w:t>Доронькин</w:t>
      </w:r>
      <w:proofErr w:type="spellEnd"/>
      <w:r w:rsidRPr="00DA64C5">
        <w:t xml:space="preserve">, А.Г. Бережная, Т.В. </w:t>
      </w:r>
      <w:proofErr w:type="spellStart"/>
      <w:r w:rsidRPr="00DA64C5">
        <w:t>Сажнева</w:t>
      </w:r>
      <w:proofErr w:type="spellEnd"/>
      <w:r w:rsidRPr="00DA64C5">
        <w:t xml:space="preserve">, </w:t>
      </w:r>
      <w:proofErr w:type="spellStart"/>
      <w:r w:rsidRPr="00DA64C5">
        <w:t>В.А.Февралёва</w:t>
      </w:r>
      <w:proofErr w:type="spellEnd"/>
      <w:r>
        <w:t>. – Ростов н</w:t>
      </w:r>
      <w:proofErr w:type="gramStart"/>
      <w:r>
        <w:t>/Д</w:t>
      </w:r>
      <w:proofErr w:type="gramEnd"/>
      <w:r>
        <w:t>: Легион, 2021</w:t>
      </w:r>
      <w:r w:rsidRPr="00DA64C5">
        <w:t>.- 336 с. –</w:t>
      </w:r>
    </w:p>
    <w:p w:rsidR="002F7925" w:rsidRDefault="002F7925" w:rsidP="002F7925">
      <w:pPr>
        <w:spacing w:after="120" w:line="240" w:lineRule="auto"/>
        <w:contextualSpacing/>
      </w:pPr>
      <w:r w:rsidRPr="00DA64C5">
        <w:t xml:space="preserve"> (Готовимся к ЕГЭ).</w:t>
      </w:r>
    </w:p>
    <w:p w:rsidR="002F7925" w:rsidRPr="00E55B32" w:rsidRDefault="002F7925" w:rsidP="002F7925">
      <w:pPr>
        <w:spacing w:after="120" w:line="240" w:lineRule="auto"/>
        <w:ind w:left="142" w:hanging="142"/>
        <w:contextualSpacing/>
      </w:pPr>
      <w:r>
        <w:t xml:space="preserve"> </w:t>
      </w:r>
    </w:p>
    <w:p w:rsidR="002F7925" w:rsidRPr="00DA64C5" w:rsidRDefault="002F7925" w:rsidP="002F7925">
      <w:pPr>
        <w:spacing w:after="120" w:line="240" w:lineRule="auto"/>
        <w:ind w:left="142" w:hanging="142"/>
        <w:contextualSpacing/>
      </w:pPr>
    </w:p>
    <w:p w:rsidR="002F7925" w:rsidRDefault="002F7925" w:rsidP="002F7925">
      <w:pPr>
        <w:spacing w:after="120" w:line="240" w:lineRule="auto"/>
        <w:contextualSpacing/>
        <w:rPr>
          <w:b/>
          <w:i/>
        </w:rPr>
      </w:pPr>
      <w:r>
        <w:rPr>
          <w:b/>
          <w:i/>
        </w:rPr>
        <w:t>Интернет ресурсы</w:t>
      </w:r>
    </w:p>
    <w:p w:rsidR="002F7925" w:rsidRPr="002F7925" w:rsidRDefault="002F7925" w:rsidP="002F7925">
      <w:pPr>
        <w:spacing w:after="120" w:line="240" w:lineRule="auto"/>
        <w:contextualSpacing/>
        <w:rPr>
          <w:color w:val="0070C0"/>
          <w:u w:val="single"/>
        </w:rPr>
      </w:pPr>
      <w:r w:rsidRPr="00DA64C5">
        <w:t>1.</w:t>
      </w:r>
      <w:r w:rsidRPr="002F7925">
        <w:rPr>
          <w:color w:val="0070C0"/>
          <w:u w:val="single"/>
        </w:rPr>
        <w:t>http://www.school-collection.edu.ru</w:t>
      </w:r>
    </w:p>
    <w:p w:rsidR="002F7925" w:rsidRPr="00DA64C5" w:rsidRDefault="002F7925" w:rsidP="002F7925">
      <w:pPr>
        <w:spacing w:after="120" w:line="240" w:lineRule="auto"/>
        <w:contextualSpacing/>
      </w:pPr>
      <w:r w:rsidRPr="00DA64C5">
        <w:t xml:space="preserve">2. </w:t>
      </w:r>
      <w:hyperlink r:id="rId10" w:history="1">
        <w:r w:rsidRPr="00DA64C5">
          <w:rPr>
            <w:rStyle w:val="a3"/>
          </w:rPr>
          <w:t>http://fcior.edu.ru</w:t>
        </w:r>
      </w:hyperlink>
    </w:p>
    <w:p w:rsidR="002F7925" w:rsidRPr="00DA64C5" w:rsidRDefault="002F7925" w:rsidP="002F7925">
      <w:pPr>
        <w:spacing w:after="120" w:line="240" w:lineRule="auto"/>
        <w:contextualSpacing/>
      </w:pPr>
      <w:r w:rsidRPr="00DA64C5">
        <w:t>3.</w:t>
      </w:r>
      <w:hyperlink r:id="rId11" w:history="1">
        <w:r w:rsidRPr="00DA64C5">
          <w:rPr>
            <w:rStyle w:val="a3"/>
          </w:rPr>
          <w:t>http://window.edu.ru</w:t>
        </w:r>
      </w:hyperlink>
    </w:p>
    <w:p w:rsidR="002F7925" w:rsidRDefault="002F7925" w:rsidP="002F7925">
      <w:pPr>
        <w:spacing w:after="120" w:line="240" w:lineRule="auto"/>
        <w:contextualSpacing/>
      </w:pPr>
      <w:r w:rsidRPr="00DA64C5">
        <w:t>4.</w:t>
      </w:r>
      <w:r w:rsidRPr="002F7925">
        <w:rPr>
          <w:color w:val="0070C0"/>
          <w:u w:val="single"/>
        </w:rPr>
        <w:t xml:space="preserve">http://www.school.edu.ru </w:t>
      </w:r>
    </w:p>
    <w:p w:rsidR="002F7925" w:rsidRPr="00DA64C5" w:rsidRDefault="002F7925" w:rsidP="002F7925">
      <w:pPr>
        <w:spacing w:after="120" w:line="240" w:lineRule="auto"/>
        <w:contextualSpacing/>
      </w:pPr>
      <w:r w:rsidRPr="00DA64C5">
        <w:t>5 .</w:t>
      </w:r>
      <w:r w:rsidRPr="002F7925">
        <w:rPr>
          <w:color w:val="0070C0"/>
          <w:u w:val="single"/>
        </w:rPr>
        <w:t>http://www.openclass.ru</w:t>
      </w:r>
      <w:r w:rsidRPr="002F7925">
        <w:rPr>
          <w:color w:val="0070C0"/>
        </w:rPr>
        <w:t> </w:t>
      </w:r>
    </w:p>
    <w:p w:rsidR="002F7925" w:rsidRPr="00DA64C5" w:rsidRDefault="002F7925" w:rsidP="002F7925">
      <w:pPr>
        <w:spacing w:after="120" w:line="240" w:lineRule="auto"/>
        <w:contextualSpacing/>
      </w:pPr>
      <w:r>
        <w:t>6</w:t>
      </w:r>
      <w:r w:rsidRPr="002F7925">
        <w:rPr>
          <w:color w:val="0070C0"/>
          <w:u w:val="single"/>
        </w:rPr>
        <w:t>. http://www.mon.gov.ru</w:t>
      </w:r>
      <w:r w:rsidRPr="002F7925">
        <w:rPr>
          <w:color w:val="0070C0"/>
        </w:rPr>
        <w:t xml:space="preserve"> </w:t>
      </w:r>
      <w:r w:rsidRPr="00DA64C5">
        <w:t>(Министерство образования и науки)</w:t>
      </w:r>
    </w:p>
    <w:p w:rsidR="002F7925" w:rsidRPr="00DA64C5" w:rsidRDefault="002F7925" w:rsidP="002F7925">
      <w:pPr>
        <w:spacing w:after="120" w:line="240" w:lineRule="auto"/>
        <w:contextualSpacing/>
      </w:pPr>
      <w:r>
        <w:t>7</w:t>
      </w:r>
      <w:r w:rsidRPr="00DA64C5">
        <w:t xml:space="preserve">. </w:t>
      </w:r>
      <w:hyperlink r:id="rId12" w:history="1">
        <w:r w:rsidRPr="00D142A0">
          <w:rPr>
            <w:rStyle w:val="a3"/>
          </w:rPr>
          <w:t>http://www.fipi.ru</w:t>
        </w:r>
      </w:hyperlink>
      <w:r>
        <w:t xml:space="preserve"> </w:t>
      </w:r>
      <w:r w:rsidRPr="00DA64C5">
        <w:t xml:space="preserve"> (портал ФИПИ – Федеральный институт педагогических измерений)</w:t>
      </w:r>
    </w:p>
    <w:p w:rsidR="002F7925" w:rsidRPr="00DA64C5" w:rsidRDefault="002F7925" w:rsidP="002F7925">
      <w:pPr>
        <w:spacing w:after="120" w:line="240" w:lineRule="auto"/>
        <w:contextualSpacing/>
      </w:pPr>
      <w:r>
        <w:t>8</w:t>
      </w:r>
      <w:r w:rsidRPr="002F7925">
        <w:rPr>
          <w:color w:val="0070C0"/>
          <w:u w:val="single"/>
        </w:rPr>
        <w:t>. http://www.ege.edu.ru</w:t>
      </w:r>
      <w:r w:rsidRPr="002F7925">
        <w:rPr>
          <w:color w:val="0070C0"/>
        </w:rPr>
        <w:t xml:space="preserve">  </w:t>
      </w:r>
      <w:r w:rsidRPr="00DA64C5">
        <w:t>(информационной поддержки ЕГЭ)</w:t>
      </w:r>
    </w:p>
    <w:p w:rsidR="002F7925" w:rsidRPr="00DA64C5" w:rsidRDefault="002F7925" w:rsidP="002F7925">
      <w:pPr>
        <w:spacing w:after="120" w:line="240" w:lineRule="auto"/>
        <w:contextualSpacing/>
      </w:pPr>
      <w:r>
        <w:t>9</w:t>
      </w:r>
      <w:r w:rsidRPr="00DA64C5">
        <w:t xml:space="preserve">. </w:t>
      </w:r>
      <w:r w:rsidRPr="002F7925">
        <w:rPr>
          <w:color w:val="0070C0"/>
          <w:u w:val="single"/>
        </w:rPr>
        <w:t>http://www.probaege.edu.ru</w:t>
      </w:r>
      <w:r w:rsidRPr="002F7925">
        <w:rPr>
          <w:color w:val="0070C0"/>
        </w:rPr>
        <w:t xml:space="preserve"> </w:t>
      </w:r>
      <w:r w:rsidRPr="00DA64C5">
        <w:t>(портал Единый экзамен)</w:t>
      </w:r>
    </w:p>
    <w:p w:rsidR="002F7925" w:rsidRPr="00DA64C5" w:rsidRDefault="002F7925" w:rsidP="002F7925">
      <w:pPr>
        <w:spacing w:after="120" w:line="240" w:lineRule="auto"/>
        <w:contextualSpacing/>
      </w:pPr>
      <w:r>
        <w:t>10</w:t>
      </w:r>
      <w:r w:rsidRPr="00DA64C5">
        <w:t xml:space="preserve">. </w:t>
      </w:r>
      <w:r w:rsidRPr="002F7925">
        <w:rPr>
          <w:color w:val="0070C0"/>
          <w:u w:val="single"/>
        </w:rPr>
        <w:t>http://edu.ru/index.php</w:t>
      </w:r>
      <w:r w:rsidRPr="002F7925">
        <w:rPr>
          <w:color w:val="0070C0"/>
        </w:rPr>
        <w:t xml:space="preserve"> </w:t>
      </w:r>
      <w:r w:rsidRPr="00DA64C5">
        <w:t>(федеральный портал «Российское образование»)</w:t>
      </w:r>
    </w:p>
    <w:p w:rsidR="002F7925" w:rsidRPr="00DA64C5" w:rsidRDefault="002F7925" w:rsidP="002F7925">
      <w:pPr>
        <w:spacing w:after="120" w:line="240" w:lineRule="auto"/>
        <w:contextualSpacing/>
      </w:pPr>
      <w:r>
        <w:t>11</w:t>
      </w:r>
      <w:r w:rsidRPr="00DA64C5">
        <w:t xml:space="preserve">. </w:t>
      </w:r>
      <w:r w:rsidRPr="002F7925">
        <w:rPr>
          <w:color w:val="0070C0"/>
          <w:u w:val="single"/>
        </w:rPr>
        <w:t>http://www.infomarker.ru/top8.html RUSTEST.RU</w:t>
      </w:r>
      <w:r w:rsidRPr="002F7925">
        <w:rPr>
          <w:color w:val="0070C0"/>
        </w:rPr>
        <w:t xml:space="preserve"> </w:t>
      </w:r>
      <w:r w:rsidRPr="00DA64C5">
        <w:t>(федеральный центр тестирования)</w:t>
      </w:r>
    </w:p>
    <w:p w:rsidR="002F7925" w:rsidRPr="00DA64C5" w:rsidRDefault="002F7925" w:rsidP="002F7925">
      <w:pPr>
        <w:spacing w:after="120" w:line="240" w:lineRule="auto"/>
        <w:contextualSpacing/>
      </w:pPr>
      <w:r>
        <w:t>12</w:t>
      </w:r>
      <w:r w:rsidRPr="00DA64C5">
        <w:t xml:space="preserve">. </w:t>
      </w:r>
      <w:hyperlink r:id="rId13" w:history="1">
        <w:r w:rsidRPr="00D142A0">
          <w:rPr>
            <w:rStyle w:val="a3"/>
          </w:rPr>
          <w:t>http://www.pedsovet.org</w:t>
        </w:r>
      </w:hyperlink>
      <w:r>
        <w:t xml:space="preserve"> </w:t>
      </w:r>
      <w:r w:rsidRPr="00DA64C5">
        <w:t xml:space="preserve"> (Всероссийский Интернет-Педсовет)</w:t>
      </w:r>
    </w:p>
    <w:p w:rsidR="002F7925" w:rsidRPr="00DA64C5" w:rsidRDefault="002F7925" w:rsidP="002F7925">
      <w:pPr>
        <w:spacing w:after="120" w:line="240" w:lineRule="auto"/>
        <w:contextualSpacing/>
      </w:pPr>
      <w:r>
        <w:t>13</w:t>
      </w:r>
      <w:r w:rsidRPr="00DA64C5">
        <w:t xml:space="preserve">. </w:t>
      </w:r>
      <w:hyperlink r:id="rId14" w:history="1">
        <w:r w:rsidRPr="00D142A0">
          <w:rPr>
            <w:rStyle w:val="a3"/>
          </w:rPr>
          <w:t>http://www.chemistry.ssu.samara.ru/</w:t>
        </w:r>
      </w:hyperlink>
      <w:r>
        <w:t xml:space="preserve"> </w:t>
      </w:r>
      <w:r w:rsidRPr="00DA64C5">
        <w:t>(виртуальный учебник по химии)</w:t>
      </w:r>
    </w:p>
    <w:p w:rsidR="002F7925" w:rsidRPr="00DA64C5" w:rsidRDefault="002F7925" w:rsidP="002F7925">
      <w:pPr>
        <w:spacing w:after="120" w:line="240" w:lineRule="auto"/>
        <w:contextualSpacing/>
      </w:pPr>
      <w:r>
        <w:t>14</w:t>
      </w:r>
      <w:r w:rsidRPr="00DA64C5">
        <w:t xml:space="preserve">. </w:t>
      </w:r>
      <w:hyperlink r:id="rId15" w:history="1">
        <w:r w:rsidRPr="00D142A0">
          <w:rPr>
            <w:rStyle w:val="a3"/>
          </w:rPr>
          <w:t>http://www.schoolchemistry.by.ru/</w:t>
        </w:r>
      </w:hyperlink>
      <w:r w:rsidRPr="00DA64C5">
        <w:t xml:space="preserve"> (школьная химия)</w:t>
      </w:r>
    </w:p>
    <w:p w:rsidR="002F7925" w:rsidRDefault="002F7925" w:rsidP="002F7925">
      <w:pPr>
        <w:spacing w:after="120" w:line="240" w:lineRule="auto"/>
        <w:contextualSpacing/>
      </w:pPr>
      <w:r>
        <w:t>15</w:t>
      </w:r>
      <w:r w:rsidRPr="00DA64C5">
        <w:t xml:space="preserve">. </w:t>
      </w:r>
      <w:hyperlink r:id="rId16" w:history="1">
        <w:r w:rsidRPr="00D142A0">
          <w:rPr>
            <w:rStyle w:val="a3"/>
          </w:rPr>
          <w:t>http://www.mec.tgl.ru/index.php?module=subjects&amp;func=viewpage&amp;pageid=149</w:t>
        </w:r>
      </w:hyperlink>
    </w:p>
    <w:p w:rsidR="002F7925" w:rsidRPr="00DA64C5" w:rsidRDefault="002F7925" w:rsidP="002F7925">
      <w:pPr>
        <w:spacing w:after="120" w:line="240" w:lineRule="auto"/>
        <w:contextualSpacing/>
      </w:pPr>
      <w:r w:rsidRPr="00DA64C5">
        <w:t>(каталог образовательных ресурсов по химии)</w:t>
      </w:r>
    </w:p>
    <w:p w:rsidR="002F7925" w:rsidRPr="00DA64C5" w:rsidRDefault="002F7925" w:rsidP="002F7925">
      <w:pPr>
        <w:spacing w:after="120" w:line="240" w:lineRule="auto"/>
        <w:contextualSpacing/>
      </w:pPr>
      <w:r>
        <w:t>16</w:t>
      </w:r>
      <w:r w:rsidRPr="00DA64C5">
        <w:t xml:space="preserve">. </w:t>
      </w:r>
      <w:r w:rsidRPr="002F7925">
        <w:rPr>
          <w:color w:val="0070C0"/>
          <w:u w:val="single"/>
        </w:rPr>
        <w:t>http://www.alhimik.ru/fun/games.html</w:t>
      </w:r>
      <w:r w:rsidRPr="002F7925">
        <w:rPr>
          <w:color w:val="0070C0"/>
        </w:rPr>
        <w:t xml:space="preserve">  </w:t>
      </w:r>
      <w:r w:rsidRPr="00DA64C5">
        <w:t>(химические игры Алхимик)</w:t>
      </w:r>
    </w:p>
    <w:p w:rsidR="002F7925" w:rsidRPr="00DA64C5" w:rsidRDefault="002F7925" w:rsidP="002F7925">
      <w:pPr>
        <w:spacing w:after="120" w:line="240" w:lineRule="auto"/>
        <w:contextualSpacing/>
      </w:pPr>
      <w:r>
        <w:t>17</w:t>
      </w:r>
      <w:r w:rsidRPr="002F7925">
        <w:rPr>
          <w:color w:val="0070C0"/>
          <w:u w:val="single"/>
        </w:rPr>
        <w:t>. http://home.uic.tula.ru/~zanchem/index.htm</w:t>
      </w:r>
      <w:r w:rsidRPr="002F7925">
        <w:rPr>
          <w:color w:val="0070C0"/>
        </w:rPr>
        <w:t xml:space="preserve"> </w:t>
      </w:r>
      <w:r w:rsidRPr="00DA64C5">
        <w:t>(занимательная химия</w:t>
      </w:r>
    </w:p>
    <w:p w:rsidR="002F7925" w:rsidRDefault="002F7925" w:rsidP="002F7925">
      <w:pPr>
        <w:spacing w:after="120"/>
        <w:contextualSpacing/>
        <w:rPr>
          <w:b/>
          <w:bCs/>
          <w:color w:val="00B050"/>
        </w:rPr>
      </w:pPr>
    </w:p>
    <w:p w:rsidR="002F7925" w:rsidRDefault="002F7925" w:rsidP="009E3727">
      <w:pPr>
        <w:spacing w:after="120"/>
        <w:contextualSpacing/>
        <w:rPr>
          <w:b/>
          <w:bCs/>
          <w:color w:val="00B050"/>
        </w:rPr>
      </w:pPr>
    </w:p>
    <w:p w:rsidR="009E3727" w:rsidRPr="00183873" w:rsidRDefault="009E3727" w:rsidP="009E3727">
      <w:pPr>
        <w:spacing w:after="120" w:line="240" w:lineRule="auto"/>
        <w:contextualSpacing/>
        <w:rPr>
          <w:b/>
          <w:u w:val="single"/>
        </w:rPr>
      </w:pPr>
      <w:r w:rsidRPr="00183873">
        <w:rPr>
          <w:b/>
          <w:u w:val="single"/>
        </w:rPr>
        <w:t>Дополнительная литература для учителя.</w:t>
      </w:r>
    </w:p>
    <w:p w:rsidR="009E3727" w:rsidRDefault="009E3727" w:rsidP="009E3727">
      <w:pPr>
        <w:spacing w:after="120" w:line="240" w:lineRule="auto"/>
        <w:contextualSpacing/>
      </w:pPr>
      <w:r>
        <w:t xml:space="preserve">      </w:t>
      </w:r>
    </w:p>
    <w:p w:rsidR="009E3727" w:rsidRDefault="009E3727" w:rsidP="009E3727">
      <w:pPr>
        <w:spacing w:after="120" w:line="240" w:lineRule="auto"/>
        <w:contextualSpacing/>
      </w:pPr>
      <w:r>
        <w:t>1. Дидактический материал по химии для 10 – 11 классов: пособие для учителя/</w:t>
      </w:r>
      <w:proofErr w:type="spellStart"/>
      <w:r>
        <w:t>А.М.Радецкий</w:t>
      </w:r>
      <w:proofErr w:type="spellEnd"/>
      <w:r>
        <w:t xml:space="preserve">, </w:t>
      </w:r>
    </w:p>
    <w:p w:rsidR="009E3727" w:rsidRDefault="009E3727" w:rsidP="009E3727">
      <w:pPr>
        <w:spacing w:after="120" w:line="240" w:lineRule="auto"/>
        <w:contextualSpacing/>
      </w:pPr>
      <w:r>
        <w:t>В.П. Горшкова, Л.Н. Кругликова</w:t>
      </w:r>
      <w:proofErr w:type="gramStart"/>
      <w:r>
        <w:t>.-</w:t>
      </w:r>
      <w:proofErr w:type="gramEnd"/>
      <w:r>
        <w:t>М.: Просвещение, 2021. – 79 с.</w:t>
      </w:r>
    </w:p>
    <w:p w:rsidR="009E3727" w:rsidRDefault="009E3727" w:rsidP="009E3727">
      <w:pPr>
        <w:spacing w:after="120" w:line="240" w:lineRule="auto"/>
        <w:contextualSpacing/>
      </w:pPr>
      <w:r>
        <w:t xml:space="preserve">2. Контрольные работы по химии в 10 – 11 классах: пособие для учителя/ А.М. </w:t>
      </w:r>
      <w:proofErr w:type="spellStart"/>
      <w:r>
        <w:t>Радецкий</w:t>
      </w:r>
      <w:proofErr w:type="spellEnd"/>
      <w:r>
        <w:t>.-М.: Просвещение, 2020.-96 с.</w:t>
      </w:r>
    </w:p>
    <w:p w:rsidR="009E3727" w:rsidRDefault="009E3727" w:rsidP="009E3727">
      <w:pPr>
        <w:spacing w:after="120" w:line="240" w:lineRule="auto"/>
        <w:contextualSpacing/>
      </w:pPr>
      <w:r>
        <w:t>3. Начала химии. Современный курс для поступающих в ВУЗы: учебное пособие для ВУЗов/</w:t>
      </w:r>
    </w:p>
    <w:p w:rsidR="009E3727" w:rsidRDefault="009E3727" w:rsidP="009E3727">
      <w:pPr>
        <w:spacing w:after="120" w:line="240" w:lineRule="auto"/>
        <w:contextualSpacing/>
      </w:pPr>
      <w:r>
        <w:t xml:space="preserve"> Н.Е. Кузьменко, В.В. Еремин, В.А. Попков.-9-е издание, переработанное и дополненное</w:t>
      </w:r>
      <w:proofErr w:type="gramStart"/>
      <w:r>
        <w:t>.-</w:t>
      </w:r>
      <w:proofErr w:type="gramEnd"/>
      <w:r>
        <w:t>М.:</w:t>
      </w:r>
    </w:p>
    <w:p w:rsidR="009E3727" w:rsidRDefault="009E3727" w:rsidP="009E3727">
      <w:pPr>
        <w:spacing w:after="120" w:line="240" w:lineRule="auto"/>
        <w:contextualSpacing/>
      </w:pPr>
      <w:r>
        <w:t xml:space="preserve"> Экзамен, 2018.-832 с.</w:t>
      </w:r>
    </w:p>
    <w:p w:rsidR="009E3727" w:rsidRDefault="009E3727" w:rsidP="009E3727">
      <w:pPr>
        <w:spacing w:after="120" w:line="240" w:lineRule="auto"/>
        <w:contextualSpacing/>
      </w:pPr>
    </w:p>
    <w:p w:rsidR="009E3727" w:rsidRPr="009E3727" w:rsidRDefault="009E3727" w:rsidP="009E3727">
      <w:pPr>
        <w:spacing w:after="120" w:line="240" w:lineRule="auto"/>
        <w:contextualSpacing/>
        <w:rPr>
          <w:i/>
        </w:rPr>
      </w:pPr>
      <w:r w:rsidRPr="009E3727">
        <w:rPr>
          <w:b/>
          <w:bCs/>
          <w:i/>
        </w:rPr>
        <w:t>Материально- техническое обеспечение</w:t>
      </w:r>
    </w:p>
    <w:p w:rsidR="009E3727" w:rsidRPr="00C37436" w:rsidRDefault="009E3727" w:rsidP="009E3727">
      <w:pPr>
        <w:numPr>
          <w:ilvl w:val="0"/>
          <w:numId w:val="17"/>
        </w:numPr>
        <w:spacing w:after="120" w:line="240" w:lineRule="auto"/>
        <w:contextualSpacing/>
      </w:pPr>
      <w:r w:rsidRPr="00C37436">
        <w:t>Наглядные пособия: серии таблиц по неорганической, химическим производствам, коллекции, модели молекул, наборы моделей атомов для составления моделей молекул комплект кристаллических решеток, модели заводских аппаратов химических производств и металлургии.</w:t>
      </w:r>
    </w:p>
    <w:p w:rsidR="009E3727" w:rsidRPr="00C37436" w:rsidRDefault="009E3727" w:rsidP="009E3727">
      <w:pPr>
        <w:numPr>
          <w:ilvl w:val="0"/>
          <w:numId w:val="17"/>
        </w:numPr>
        <w:spacing w:after="120" w:line="240" w:lineRule="auto"/>
        <w:contextualSpacing/>
      </w:pPr>
      <w:r w:rsidRPr="00C37436">
        <w:t>Приборы, наборы посуды, лабораторных принадлежностей для химического эксперимента, наборы реактивов. Наличие лабораторного оборудования и реактивов позволяет формировать культуру безопасного обращения с веществами, выполнять эксперимент по распознаванию важнейших неорганических и органических веществ, проводить экспериментальные работы исследовательского характера.</w:t>
      </w:r>
    </w:p>
    <w:p w:rsidR="009E3727" w:rsidRPr="00C37436" w:rsidRDefault="009E3727" w:rsidP="009E3727">
      <w:pPr>
        <w:numPr>
          <w:ilvl w:val="0"/>
          <w:numId w:val="17"/>
        </w:numPr>
        <w:spacing w:after="120" w:line="240" w:lineRule="auto"/>
        <w:contextualSpacing/>
      </w:pPr>
      <w:r w:rsidRPr="00C37436">
        <w:lastRenderedPageBreak/>
        <w:t xml:space="preserve">Наличие компьютера </w:t>
      </w:r>
      <w:r>
        <w:t xml:space="preserve">и проектора </w:t>
      </w:r>
      <w:r w:rsidRPr="00C37436">
        <w:t>в классе,</w:t>
      </w:r>
      <w:proofErr w:type="gramStart"/>
      <w:r w:rsidRPr="00C37436">
        <w:t xml:space="preserve"> ,</w:t>
      </w:r>
      <w:proofErr w:type="gramEnd"/>
      <w:r w:rsidRPr="00C37436">
        <w:t xml:space="preserve"> наличие комплекта компакт-дисков по предмету позволяет создавать мультимедийное сопровождение уроков химии, проводить учащимися самостоятельный поиск химической информации, использовать компьютерные технологии для обработки и передачи химической информации, её представления в различных формах.</w:t>
      </w:r>
    </w:p>
    <w:p w:rsidR="002F7925" w:rsidRDefault="002F7925" w:rsidP="002F7925">
      <w:pPr>
        <w:spacing w:after="120"/>
        <w:contextualSpacing/>
        <w:jc w:val="center"/>
        <w:rPr>
          <w:b/>
          <w:bCs/>
          <w:color w:val="00B050"/>
        </w:rPr>
      </w:pPr>
    </w:p>
    <w:p w:rsidR="0030405E" w:rsidRPr="002F7925" w:rsidRDefault="0030405E" w:rsidP="002F7925">
      <w:pPr>
        <w:spacing w:after="120" w:line="240" w:lineRule="auto"/>
        <w:contextualSpacing/>
        <w:rPr>
          <w:sz w:val="24"/>
          <w:szCs w:val="24"/>
        </w:rPr>
      </w:pPr>
    </w:p>
    <w:sectPr w:rsidR="0030405E" w:rsidRPr="002F7925" w:rsidSect="002F7925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3CAD" w:rsidRDefault="002C3CAD" w:rsidP="006D79AD">
      <w:pPr>
        <w:spacing w:after="0" w:line="240" w:lineRule="auto"/>
      </w:pPr>
      <w:r>
        <w:separator/>
      </w:r>
    </w:p>
  </w:endnote>
  <w:endnote w:type="continuationSeparator" w:id="0">
    <w:p w:rsidR="002C3CAD" w:rsidRDefault="002C3CAD" w:rsidP="006D7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3CAD" w:rsidRDefault="002C3CAD" w:rsidP="006D79AD">
      <w:pPr>
        <w:spacing w:after="0" w:line="240" w:lineRule="auto"/>
      </w:pPr>
      <w:r>
        <w:separator/>
      </w:r>
    </w:p>
  </w:footnote>
  <w:footnote w:type="continuationSeparator" w:id="0">
    <w:p w:rsidR="002C3CAD" w:rsidRDefault="002C3CAD" w:rsidP="006D7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3ED8"/>
    <w:multiLevelType w:val="multilevel"/>
    <w:tmpl w:val="5F20C4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7BD0C53"/>
    <w:multiLevelType w:val="multilevel"/>
    <w:tmpl w:val="F028C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EA4D97"/>
    <w:multiLevelType w:val="multilevel"/>
    <w:tmpl w:val="C79E7A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39144FE"/>
    <w:multiLevelType w:val="multilevel"/>
    <w:tmpl w:val="2BF847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7E0934"/>
    <w:multiLevelType w:val="multilevel"/>
    <w:tmpl w:val="7636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7163D6D"/>
    <w:multiLevelType w:val="multilevel"/>
    <w:tmpl w:val="6F707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E6057D0"/>
    <w:multiLevelType w:val="multilevel"/>
    <w:tmpl w:val="331C1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21752CF"/>
    <w:multiLevelType w:val="multilevel"/>
    <w:tmpl w:val="08446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6A5600"/>
    <w:multiLevelType w:val="multilevel"/>
    <w:tmpl w:val="31087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44392B"/>
    <w:multiLevelType w:val="multilevel"/>
    <w:tmpl w:val="DD3852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997D7F"/>
    <w:multiLevelType w:val="multilevel"/>
    <w:tmpl w:val="AE28C6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000000"/>
        <w:lang w:bidi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5BA33EB1"/>
    <w:multiLevelType w:val="multilevel"/>
    <w:tmpl w:val="94C4C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F0E6C26"/>
    <w:multiLevelType w:val="multilevel"/>
    <w:tmpl w:val="6FF6C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5FCC6AA5"/>
    <w:multiLevelType w:val="multilevel"/>
    <w:tmpl w:val="052A7C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B6D0971"/>
    <w:multiLevelType w:val="multilevel"/>
    <w:tmpl w:val="E60CDE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C51F36"/>
    <w:multiLevelType w:val="hybridMultilevel"/>
    <w:tmpl w:val="00D89F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58B3257"/>
    <w:multiLevelType w:val="multilevel"/>
    <w:tmpl w:val="C6DEE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"/>
  </w:num>
  <w:num w:numId="3">
    <w:abstractNumId w:val="14"/>
  </w:num>
  <w:num w:numId="4">
    <w:abstractNumId w:val="11"/>
  </w:num>
  <w:num w:numId="5">
    <w:abstractNumId w:val="4"/>
  </w:num>
  <w:num w:numId="6">
    <w:abstractNumId w:val="9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0"/>
  </w:num>
  <w:num w:numId="12">
    <w:abstractNumId w:val="3"/>
  </w:num>
  <w:num w:numId="13">
    <w:abstractNumId w:val="10"/>
  </w:num>
  <w:num w:numId="14">
    <w:abstractNumId w:val="15"/>
  </w:num>
  <w:num w:numId="15">
    <w:abstractNumId w:val="7"/>
  </w:num>
  <w:num w:numId="16">
    <w:abstractNumId w:val="12"/>
  </w:num>
  <w:num w:numId="17">
    <w:abstractNumId w:val="16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925"/>
    <w:rsid w:val="001F2110"/>
    <w:rsid w:val="002C3CAD"/>
    <w:rsid w:val="002F7925"/>
    <w:rsid w:val="0030405E"/>
    <w:rsid w:val="006D79AD"/>
    <w:rsid w:val="0077255B"/>
    <w:rsid w:val="009E3727"/>
    <w:rsid w:val="00AE764F"/>
    <w:rsid w:val="00B9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92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CE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79AD"/>
  </w:style>
  <w:style w:type="paragraph" w:styleId="a8">
    <w:name w:val="footer"/>
    <w:basedOn w:val="a"/>
    <w:link w:val="a9"/>
    <w:uiPriority w:val="99"/>
    <w:unhideWhenUsed/>
    <w:rsid w:val="006D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9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F792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90C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90CE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D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79AD"/>
  </w:style>
  <w:style w:type="paragraph" w:styleId="a8">
    <w:name w:val="footer"/>
    <w:basedOn w:val="a"/>
    <w:link w:val="a9"/>
    <w:uiPriority w:val="99"/>
    <w:unhideWhenUsed/>
    <w:rsid w:val="006D79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7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1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pedsovet.org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fipi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ec.tgl.ru/index.php?module=subjects&amp;func=viewpage&amp;pageid=14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indow.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choolchemistry.by.ru/" TargetMode="External"/><Relationship Id="rId10" Type="http://schemas.openxmlformats.org/officeDocument/2006/relationships/hyperlink" Target="http://fcior.edu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yperlink" Target="http://www.chemistry.ssu.samar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13</Pages>
  <Words>5293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черванева</dc:creator>
  <cp:keywords/>
  <dc:description/>
  <cp:lastModifiedBy>Ticner</cp:lastModifiedBy>
  <cp:revision>3</cp:revision>
  <cp:lastPrinted>2022-06-23T12:37:00Z</cp:lastPrinted>
  <dcterms:created xsi:type="dcterms:W3CDTF">2022-06-23T13:16:00Z</dcterms:created>
  <dcterms:modified xsi:type="dcterms:W3CDTF">2022-06-27T02:03:00Z</dcterms:modified>
</cp:coreProperties>
</file>