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3F" w:rsidRDefault="008C2D60" w:rsidP="006E733F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C54116" wp14:editId="2F5EBE0A">
            <wp:extent cx="9218295" cy="674941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ра4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8295" cy="674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221" w:rsidRPr="008C2D60" w:rsidRDefault="003E30E4" w:rsidP="008C2D60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br w:type="page"/>
      </w:r>
      <w:bookmarkStart w:id="0" w:name="_GoBack"/>
      <w:bookmarkEnd w:id="0"/>
      <w:r w:rsidR="00AB2221" w:rsidRPr="00AB222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AB2221" w:rsidRPr="00AB2221" w:rsidRDefault="00AB2221" w:rsidP="00AB22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AB2221" w:rsidRPr="00AB2221" w:rsidRDefault="00AB2221" w:rsidP="00AB22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AB2221" w:rsidRPr="00AB2221" w:rsidRDefault="00AB2221" w:rsidP="00AB22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предмета «Физическая культура» имеет </w:t>
      </w:r>
      <w:proofErr w:type="gramStart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AB2221" w:rsidRPr="00AB2221" w:rsidRDefault="00AB2221" w:rsidP="00AB22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-ориентированной направленности.</w:t>
      </w:r>
    </w:p>
    <w:p w:rsidR="00AB2221" w:rsidRPr="00AB2221" w:rsidRDefault="00AB2221" w:rsidP="00AB22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AB2221" w:rsidRPr="00AB2221" w:rsidRDefault="00AB2221" w:rsidP="00AB22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Воспитывающее значение учебного предмета раскрывается в приобщении обучающихся к истории и традициям физической культуры и спорта народов России, формировании интереса к 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AB2221" w:rsidRPr="00AB2221" w:rsidRDefault="00AB2221" w:rsidP="00AB22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и любая деятельность, она включает в себя </w:t>
      </w:r>
      <w:proofErr w:type="gramStart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</w:t>
      </w:r>
      <w:proofErr w:type="gramEnd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операциональный</w:t>
      </w:r>
      <w:proofErr w:type="spellEnd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AB2221" w:rsidRPr="00AB2221" w:rsidRDefault="00AB2221" w:rsidP="00AB22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AB2221" w:rsidRPr="00AB2221" w:rsidRDefault="00AB2221" w:rsidP="00AB22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модуля «</w:t>
      </w:r>
      <w:proofErr w:type="spellStart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Прикладно</w:t>
      </w:r>
      <w:proofErr w:type="spellEnd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AB2221" w:rsidRPr="00AB2221" w:rsidRDefault="00AB2221" w:rsidP="00AB22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включают в себя личностные, </w:t>
      </w:r>
      <w:proofErr w:type="spellStart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результаты. Личностные результаты представлены в программе за весь период обучения в начальной школе; </w:t>
      </w:r>
      <w:proofErr w:type="spellStart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 — за каждый год обучения.</w:t>
      </w:r>
    </w:p>
    <w:p w:rsidR="00AB2221" w:rsidRPr="00AB2221" w:rsidRDefault="00AB2221" w:rsidP="00AB22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AB2221" w:rsidRPr="00AB2221" w:rsidRDefault="00AB2221" w:rsidP="00AB22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«Физическая культура» в учебном плане</w:t>
      </w:r>
    </w:p>
    <w:p w:rsidR="00AB2221" w:rsidRPr="00AB2221" w:rsidRDefault="00AB2221" w:rsidP="00AB2221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на изучение предмета отводится 2 часа в неделю, суммарно 68 часов.</w:t>
      </w:r>
    </w:p>
    <w:p w:rsidR="00AB2221" w:rsidRPr="00AB2221" w:rsidRDefault="00AB2221" w:rsidP="00AB222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B222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AB2221" w:rsidRPr="00AB2221" w:rsidRDefault="00AB2221" w:rsidP="00AB22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Знания о физической культуре</w:t>
      </w: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истории развития физической культуры в России. Развитие национальных видов спорта в России.</w:t>
      </w:r>
    </w:p>
    <w:p w:rsidR="00AB2221" w:rsidRPr="00AB2221" w:rsidRDefault="00AB2221" w:rsidP="00AB22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самостоятельной деятельности.</w:t>
      </w: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AB2221" w:rsidRPr="00AB2221" w:rsidRDefault="00AB2221" w:rsidP="00AB22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Физическое совершенствование.</w:t>
      </w: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22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Оздоровительная физическая культура</w:t>
      </w: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водоёмах; солнечные и воздушные процедуры.</w:t>
      </w:r>
    </w:p>
    <w:p w:rsidR="00AB2221" w:rsidRPr="00AB2221" w:rsidRDefault="00AB2221" w:rsidP="00AB22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Спортивно-оздоровительная физическая культура</w:t>
      </w: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Гимнастика с основами акробатики. 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напрыгивания</w:t>
      </w:r>
      <w:proofErr w:type="spellEnd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Упражнения на низкой гимнастической перекладине: висы и упоры</w:t>
      </w:r>
      <w:r w:rsidR="003E30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5D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гимнастической стенк</w:t>
      </w:r>
      <w:proofErr w:type="gramStart"/>
      <w:r w:rsidR="00F045DD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="00F045D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лазание, висы). Упражнения на уменьшенной площади опоры.</w:t>
      </w:r>
    </w:p>
    <w:p w:rsidR="00AB2221" w:rsidRPr="00AB2221" w:rsidRDefault="00AB2221" w:rsidP="00AB22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Лёгкая атлетика. 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старт; стартовое ускорение, финиширование. Метание малого мяча на </w:t>
      </w:r>
      <w:proofErr w:type="gramStart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дальность</w:t>
      </w:r>
      <w:proofErr w:type="gramEnd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месте.</w:t>
      </w:r>
    </w:p>
    <w:p w:rsidR="00AB2221" w:rsidRPr="00AB2221" w:rsidRDefault="00AB2221" w:rsidP="00AB22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 спортивные игры. Предупреждение травматизма на занятиях подвижными играми. Подвижные игры общефизической подготовки. Волейбол: нижняя боковая подача; приём и передача мяча сверху; выполнение освоенных технических действий в условиях игровой деятельности. Баскетбол: бросок мяча двумя руками от груди с места;</w:t>
      </w:r>
      <w:r w:rsidR="00F0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 мяча, передачи мяча;</w:t>
      </w: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освоенных технических действий в условиях игровой деятельности. Футбол: остановки катящегося мяча внутренней стороной стопы; </w:t>
      </w:r>
      <w:r w:rsidR="00F04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удары по мячу; </w:t>
      </w: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освоенных технических действий в условиях игровой деятельности.</w:t>
      </w:r>
    </w:p>
    <w:p w:rsidR="00AB2221" w:rsidRPr="00AB2221" w:rsidRDefault="00AB2221" w:rsidP="00AB222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22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Прикладно</w:t>
      </w:r>
      <w:proofErr w:type="spellEnd"/>
      <w:r w:rsidRPr="00AB22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-ориентированная физическая культура. </w:t>
      </w: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AB2221" w:rsidRPr="00AB2221" w:rsidRDefault="00AB2221" w:rsidP="00AB222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B222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AB2221" w:rsidRPr="00AB2221" w:rsidRDefault="00AB2221" w:rsidP="00AB22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AB2221" w:rsidRPr="00AB2221" w:rsidRDefault="00AB2221" w:rsidP="00AB22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B2221" w:rsidRPr="00AB2221" w:rsidRDefault="00AB2221" w:rsidP="00AB22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должны отражать готовность </w:t>
      </w:r>
      <w:proofErr w:type="gramStart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AB2221" w:rsidRPr="00AB2221" w:rsidRDefault="00AB2221" w:rsidP="00AB22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истории и развитию физической культуры народов России, осознание её связи с трудовой деятельностью и укреплением здоровья человека;</w:t>
      </w:r>
    </w:p>
    <w:p w:rsidR="00AB2221" w:rsidRPr="00AB2221" w:rsidRDefault="00AB2221" w:rsidP="00AB22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AB2221" w:rsidRPr="00AB2221" w:rsidRDefault="00AB2221" w:rsidP="00AB22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AB2221" w:rsidRPr="00AB2221" w:rsidRDefault="00AB2221" w:rsidP="00AB222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AB2221" w:rsidRPr="00AB2221" w:rsidRDefault="00AB2221" w:rsidP="00AB222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формированию культуры здоровья, соблюдению правил здорового образа жизни;</w:t>
      </w:r>
    </w:p>
    <w:p w:rsidR="00AB2221" w:rsidRPr="00AB2221" w:rsidRDefault="00AB2221" w:rsidP="00AB222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AB2221" w:rsidRPr="00AB2221" w:rsidRDefault="00AB2221" w:rsidP="00AB22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2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B2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AB2221" w:rsidRPr="00AB2221" w:rsidRDefault="00AB2221" w:rsidP="00AB22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формируются на протяжении каждого года обучения.</w:t>
      </w:r>
    </w:p>
    <w:p w:rsidR="00AB2221" w:rsidRPr="00AB2221" w:rsidRDefault="00AB2221" w:rsidP="00AB22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 </w:t>
      </w:r>
      <w:r w:rsidRPr="00AB2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четвёртого года обучения</w:t>
      </w: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учащиеся научатся:</w:t>
      </w:r>
    </w:p>
    <w:p w:rsidR="00AB2221" w:rsidRPr="00AB2221" w:rsidRDefault="00AB2221" w:rsidP="00AB22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AB2221" w:rsidRPr="00AB2221" w:rsidRDefault="00AB2221" w:rsidP="00AB222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:rsidR="00AB2221" w:rsidRPr="00AB2221" w:rsidRDefault="00AB2221" w:rsidP="00AB222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:rsidR="00AB2221" w:rsidRPr="00AB2221" w:rsidRDefault="00AB2221" w:rsidP="00AB222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выносливости;</w:t>
      </w:r>
    </w:p>
    <w:p w:rsidR="00AB2221" w:rsidRPr="00AB2221" w:rsidRDefault="00AB2221" w:rsidP="00AB22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AB2221" w:rsidRPr="00AB2221" w:rsidRDefault="00AB2221" w:rsidP="00AB222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:rsidR="00AB2221" w:rsidRPr="00AB2221" w:rsidRDefault="00AB2221" w:rsidP="00AB222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специальные термины и понятия в общении с учителем и учащимися, применять термины при обучении новым физическим упражнениям, развитии физических качеств;</w:t>
      </w:r>
    </w:p>
    <w:p w:rsidR="00AB2221" w:rsidRPr="00AB2221" w:rsidRDefault="00AB2221" w:rsidP="00AB222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посильную первую помощь во время занятий физической культурой;</w:t>
      </w:r>
    </w:p>
    <w:p w:rsidR="00AB2221" w:rsidRPr="00AB2221" w:rsidRDefault="00AB2221" w:rsidP="00AB22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AB2221" w:rsidRPr="00AB2221" w:rsidRDefault="00AB2221" w:rsidP="00AB222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указания учителя, проявлять активность и самостоятельность при выполнении учебных заданий;</w:t>
      </w:r>
    </w:p>
    <w:p w:rsidR="00AB2221" w:rsidRPr="00AB2221" w:rsidRDefault="00AB2221" w:rsidP="00AB222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проводить занятия на основе изученного материала и с учётом собственных интересов;</w:t>
      </w:r>
    </w:p>
    <w:p w:rsidR="00AB2221" w:rsidRPr="00AB2221" w:rsidRDefault="00AB2221" w:rsidP="00AB222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AB2221" w:rsidRPr="00AB2221" w:rsidRDefault="00AB2221" w:rsidP="00AB22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AB2221" w:rsidRPr="00AB2221" w:rsidRDefault="00AB2221" w:rsidP="00AB222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 </w:t>
      </w:r>
      <w:r w:rsidRPr="00AB2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четвёртом классе</w:t>
      </w: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AB2221" w:rsidRPr="00AB2221" w:rsidRDefault="00AB2221" w:rsidP="00AB222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назначение комплекса ГТО и выявлять его связь с подготовкой к труду и защите Родины;</w:t>
      </w:r>
    </w:p>
    <w:p w:rsidR="00AB2221" w:rsidRPr="00AB2221" w:rsidRDefault="00AB2221" w:rsidP="00AB222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дыхательной систем;</w:t>
      </w:r>
    </w:p>
    <w:p w:rsidR="00AB2221" w:rsidRPr="00AB2221" w:rsidRDefault="00AB2221" w:rsidP="00AB222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AB2221" w:rsidRPr="00AB2221" w:rsidRDefault="00AB2221" w:rsidP="00AB222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оказания первой помощи при травмах во время самостоятельных занятий физической культурой и спортом; характеризовать причины их появления на занятиях гимнастикой и лёгкой атлетикой, лыжной и плавательной подготовкой;</w:t>
      </w:r>
    </w:p>
    <w:p w:rsidR="00AB2221" w:rsidRPr="00AB2221" w:rsidRDefault="00AB2221" w:rsidP="00AB222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проявлять готовность оказать первую помощь в случае необходимости;</w:t>
      </w:r>
    </w:p>
    <w:p w:rsidR="00AB2221" w:rsidRPr="00AB2221" w:rsidRDefault="00AB2221" w:rsidP="00AB222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акробатические комбинации из 5—7 хорошо освоенных упражнений (с помощью учителя);</w:t>
      </w:r>
    </w:p>
    <w:p w:rsidR="00AB2221" w:rsidRPr="00AB2221" w:rsidRDefault="00AB2221" w:rsidP="00AB222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напрыгивания</w:t>
      </w:r>
      <w:proofErr w:type="spellEnd"/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2221" w:rsidRPr="00AB2221" w:rsidRDefault="00AB2221" w:rsidP="00AB222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прыжок в высоту с разбега перешагиванием;</w:t>
      </w:r>
    </w:p>
    <w:p w:rsidR="00AB2221" w:rsidRPr="00AB2221" w:rsidRDefault="00AB2221" w:rsidP="00AB222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метание малого (теннисного) мяча на дальность;</w:t>
      </w:r>
    </w:p>
    <w:p w:rsidR="00AB2221" w:rsidRPr="00AB2221" w:rsidRDefault="00AB2221" w:rsidP="00AB222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AB2221" w:rsidRPr="00AB2221" w:rsidRDefault="00AB2221" w:rsidP="00AB222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2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упражнения на развитие физических качеств, демонстрировать приросты в их показателях.</w:t>
      </w:r>
    </w:p>
    <w:p w:rsidR="00AB2221" w:rsidRDefault="00AB2221" w:rsidP="00AB222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AB2221" w:rsidSect="006E733F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AB2221" w:rsidRPr="00AB2221" w:rsidRDefault="00AB2221" w:rsidP="00AB222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B222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46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2621"/>
        <w:gridCol w:w="604"/>
        <w:gridCol w:w="768"/>
        <w:gridCol w:w="567"/>
        <w:gridCol w:w="1500"/>
        <w:gridCol w:w="3887"/>
        <w:gridCol w:w="1701"/>
        <w:gridCol w:w="2410"/>
        <w:gridCol w:w="10"/>
      </w:tblGrid>
      <w:tr w:rsidR="00EA42A6" w:rsidRPr="00EA42A6" w:rsidTr="00E1532C">
        <w:trPr>
          <w:gridAfter w:val="1"/>
          <w:wAfter w:w="10" w:type="dxa"/>
        </w:trPr>
        <w:tc>
          <w:tcPr>
            <w:tcW w:w="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6E733F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6E7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6E7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6E7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6E733F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разделов и тем программы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6E733F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часов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6E733F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изучения</w:t>
            </w:r>
          </w:p>
        </w:tc>
        <w:tc>
          <w:tcPr>
            <w:tcW w:w="38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6E733F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6E733F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Виды, формы контроля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6E733F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Электронные (цифровые) образовательные ресурсы</w:t>
            </w:r>
          </w:p>
        </w:tc>
      </w:tr>
      <w:tr w:rsidR="00EA42A6" w:rsidRPr="00EA42A6" w:rsidTr="00E1532C">
        <w:trPr>
          <w:gridAfter w:val="1"/>
          <w:wAfter w:w="10" w:type="dxa"/>
        </w:trPr>
        <w:tc>
          <w:tcPr>
            <w:tcW w:w="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221" w:rsidRPr="006E733F" w:rsidRDefault="00AB2221" w:rsidP="00A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221" w:rsidRPr="006E733F" w:rsidRDefault="00AB2221" w:rsidP="00A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6E733F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6E733F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контрольные работы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6E733F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3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практические работы</w:t>
            </w: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221" w:rsidRPr="00AB2221" w:rsidRDefault="00AB2221" w:rsidP="00A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221" w:rsidRPr="00AB2221" w:rsidRDefault="00AB2221" w:rsidP="00A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221" w:rsidRPr="00AB2221" w:rsidRDefault="00AB2221" w:rsidP="00A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2221" w:rsidRPr="00AB2221" w:rsidRDefault="00AB2221" w:rsidP="00A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221" w:rsidRPr="00AB2221" w:rsidTr="00E1532C">
        <w:tc>
          <w:tcPr>
            <w:tcW w:w="146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Знания о физической культуре</w:t>
            </w:r>
          </w:p>
        </w:tc>
      </w:tr>
      <w:tr w:rsidR="006E733F" w:rsidRPr="00EA42A6" w:rsidTr="00E1532C">
        <w:trPr>
          <w:gridAfter w:val="1"/>
          <w:wAfter w:w="10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733F" w:rsidRPr="00AB2221" w:rsidRDefault="006E733F" w:rsidP="006E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733F" w:rsidRPr="00AB2221" w:rsidRDefault="006E733F" w:rsidP="006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истории развития физической культуры в России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733F" w:rsidRPr="00AB2221" w:rsidRDefault="006E733F" w:rsidP="006E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733F" w:rsidRPr="00AB2221" w:rsidRDefault="006E733F" w:rsidP="006E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733F" w:rsidRPr="00AB2221" w:rsidRDefault="006E733F" w:rsidP="006E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733F" w:rsidRPr="00AB2221" w:rsidRDefault="006E733F" w:rsidP="006E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01.09.2022 10.09.2022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733F" w:rsidRPr="006E733F" w:rsidRDefault="006E733F" w:rsidP="006E7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обсуждают и анализируют особенности развития физической культуры во времена Петра I и его соратников, делают выводы о её связи с физической подготовкой будущих солдат </w:t>
            </w:r>
            <w:proofErr w:type="gramStart"/>
            <w:r w:rsidRPr="006E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—з</w:t>
            </w:r>
            <w:proofErr w:type="gramEnd"/>
            <w:r w:rsidRPr="006E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ащитников Отечества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733F" w:rsidRPr="006E733F" w:rsidRDefault="006E733F" w:rsidP="006E7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6E733F" w:rsidRPr="006E733F" w:rsidRDefault="006E733F" w:rsidP="006E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733F" w:rsidRDefault="008C2D60" w:rsidP="006E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1532C" w:rsidRPr="008E65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E1532C" w:rsidRPr="006E733F" w:rsidRDefault="00E1532C" w:rsidP="006E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3F" w:rsidRPr="00EA42A6" w:rsidTr="00E1532C">
        <w:trPr>
          <w:gridAfter w:val="1"/>
          <w:wAfter w:w="10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733F" w:rsidRPr="00AB2221" w:rsidRDefault="006E733F" w:rsidP="006E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733F" w:rsidRPr="00AB2221" w:rsidRDefault="006E733F" w:rsidP="006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истории развития национальных видов спорта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733F" w:rsidRPr="00AB2221" w:rsidRDefault="006E733F" w:rsidP="006E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733F" w:rsidRPr="00AB2221" w:rsidRDefault="006E733F" w:rsidP="006E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733F" w:rsidRPr="00AB2221" w:rsidRDefault="006E733F" w:rsidP="006E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733F" w:rsidRPr="00AB2221" w:rsidRDefault="006E733F" w:rsidP="006E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01.02.2023 04.02.2023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733F" w:rsidRPr="006E733F" w:rsidRDefault="006E733F" w:rsidP="006E7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и обсуждают виды спорта народов, населяющих Российскую Федерацию, находят в них общие признаки и различия, готовят небольшой доклад (сообщение) о развитии национальных видов спорта в своей республике, области,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733F" w:rsidRPr="006E733F" w:rsidRDefault="006E733F" w:rsidP="006E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733F" w:rsidRDefault="008C2D60" w:rsidP="006E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1532C" w:rsidRPr="008E65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E1532C" w:rsidRPr="006E733F" w:rsidRDefault="00E1532C" w:rsidP="006E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221" w:rsidRPr="00AB2221" w:rsidTr="00E1532C"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426DF2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2221" w:rsidRPr="00AB2221" w:rsidTr="00E1532C">
        <w:tc>
          <w:tcPr>
            <w:tcW w:w="146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самостоятельной деятельности</w:t>
            </w:r>
          </w:p>
        </w:tc>
      </w:tr>
      <w:tr w:rsidR="00EA42A6" w:rsidRPr="00EA42A6" w:rsidTr="00E1532C">
        <w:trPr>
          <w:gridAfter w:val="1"/>
          <w:wAfter w:w="10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физическая подготовка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426DF2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07.11.2022 10.11.2022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6E733F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обсуждают и анализируют особенности организации занятий физической подготовкой в </w:t>
            </w:r>
            <w:r w:rsidRPr="006E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домашних условиях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221" w:rsidRPr="00AB2221" w:rsidRDefault="006E733F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Зачет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221" w:rsidRDefault="008C2D60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1532C" w:rsidRPr="008E65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  <w:p w:rsidR="00E1532C" w:rsidRPr="00AB2221" w:rsidRDefault="00E1532C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33F" w:rsidRPr="00EA42A6" w:rsidTr="00E1532C">
        <w:trPr>
          <w:gridAfter w:val="1"/>
          <w:wAfter w:w="10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733F" w:rsidRPr="00AB2221" w:rsidRDefault="006E733F" w:rsidP="006E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733F" w:rsidRPr="00AB2221" w:rsidRDefault="006E733F" w:rsidP="006E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733F" w:rsidRPr="00AB2221" w:rsidRDefault="006E733F" w:rsidP="006E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733F" w:rsidRPr="00AB2221" w:rsidRDefault="006E733F" w:rsidP="006E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733F" w:rsidRPr="00AB2221" w:rsidRDefault="006E733F" w:rsidP="006E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733F" w:rsidRPr="00AB2221" w:rsidRDefault="006E733F" w:rsidP="006E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06.03.2023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733F" w:rsidRPr="006E733F" w:rsidRDefault="006E733F" w:rsidP="006E7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работу сердца и лёгких во время выполнения физических нагрузок, выявляют признаки положительного влияния занятий физической подготовкой на развитие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 дыхания и кровообращения;</w:t>
            </w:r>
          </w:p>
          <w:p w:rsidR="006E733F" w:rsidRPr="00AB2221" w:rsidRDefault="006E733F" w:rsidP="006E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733F" w:rsidRPr="006E733F" w:rsidRDefault="006E733F" w:rsidP="006E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733F" w:rsidRDefault="008C2D60" w:rsidP="006E7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1532C" w:rsidRPr="008E65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  <w:p w:rsidR="00E1532C" w:rsidRPr="006E733F" w:rsidRDefault="00E1532C" w:rsidP="006E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A6" w:rsidRPr="00EA42A6" w:rsidTr="00E1532C">
        <w:trPr>
          <w:gridAfter w:val="1"/>
          <w:wAfter w:w="10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0D34C8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15.05.2023</w:t>
            </w:r>
          </w:p>
          <w:p w:rsidR="00EA42A6" w:rsidRPr="00AB2221" w:rsidRDefault="00EA42A6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25.05.2022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733F" w:rsidRPr="006E733F" w:rsidRDefault="006E733F" w:rsidP="006E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рассказ учителя о неравномерном изменении показателей физического развития и физической подготовленности учащ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ихся в период обучения в школе;</w:t>
            </w:r>
          </w:p>
          <w:p w:rsidR="006E733F" w:rsidRPr="006E733F" w:rsidRDefault="006E733F" w:rsidP="006E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таблицу наблюдений за результатами измерения показателей физического развития и физической подготовленности по учебным 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вертям (триместрам) по образцу;</w:t>
            </w:r>
          </w:p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221" w:rsidRPr="00AB2221" w:rsidRDefault="006E733F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733F" w:rsidRPr="006E733F" w:rsidRDefault="006E733F" w:rsidP="006E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"Я иду на урок физкультуры"</w:t>
            </w:r>
          </w:p>
          <w:p w:rsidR="00AB2221" w:rsidRDefault="008C2D60" w:rsidP="006E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1532C" w:rsidRPr="008E65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http://spo.1september.ru/urok/</w:t>
              </w:r>
            </w:hyperlink>
          </w:p>
          <w:p w:rsidR="00E1532C" w:rsidRPr="00AB2221" w:rsidRDefault="00E1532C" w:rsidP="006E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2A6" w:rsidRPr="00EA42A6" w:rsidTr="00E1532C">
        <w:trPr>
          <w:gridAfter w:val="1"/>
          <w:wAfter w:w="10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Оказание первой помощи на занятиях физической культурой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221" w:rsidRPr="00AB2221" w:rsidRDefault="000D34C8" w:rsidP="000D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426DF2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EA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</w:t>
            </w:r>
            <w:r w:rsidR="00EA42A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</w:t>
            </w:r>
            <w:r w:rsidR="00EA42A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733F" w:rsidRPr="006E733F" w:rsidRDefault="006E733F" w:rsidP="006E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рассказ учителя о возможных травмах и ушибах на уроках физической культуры, анализируют признаки лёгких и тяжёлых травм, приводят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ричины их возможного появления;</w:t>
            </w:r>
          </w:p>
          <w:p w:rsidR="00AB2221" w:rsidRPr="00AB2221" w:rsidRDefault="006E733F" w:rsidP="006E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разучивают правила оказания первой помощи при травмах и ушибах, приёмы и действия в случае их появления (в </w:t>
            </w:r>
            <w:r w:rsidRPr="006E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образцами учителя)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221" w:rsidRPr="00AB2221" w:rsidRDefault="006E733F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Зачет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E733F" w:rsidRPr="006E733F" w:rsidRDefault="006E733F" w:rsidP="006E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"Я иду на урок физкультуры"</w:t>
            </w:r>
          </w:p>
          <w:p w:rsidR="00AB2221" w:rsidRDefault="008C2D60" w:rsidP="006E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1532C" w:rsidRPr="008E65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http://spo.1september.ru/urok/</w:t>
              </w:r>
            </w:hyperlink>
          </w:p>
          <w:p w:rsidR="00E1532C" w:rsidRPr="00AB2221" w:rsidRDefault="00E1532C" w:rsidP="006E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221" w:rsidRPr="00AB2221" w:rsidTr="00E1532C"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426DF2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2221" w:rsidRPr="00AB2221" w:rsidTr="00E1532C">
        <w:tc>
          <w:tcPr>
            <w:tcW w:w="146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СОВЕРШЕНСТВОВАНИЕ</w:t>
            </w:r>
          </w:p>
        </w:tc>
      </w:tr>
      <w:tr w:rsidR="00AB2221" w:rsidRPr="00AB2221" w:rsidTr="00E1532C">
        <w:tc>
          <w:tcPr>
            <w:tcW w:w="146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Оздоровительная физическая культура</w:t>
            </w:r>
          </w:p>
        </w:tc>
      </w:tr>
      <w:tr w:rsidR="00EA42A6" w:rsidRPr="00EA42A6" w:rsidTr="00E1532C">
        <w:trPr>
          <w:gridAfter w:val="1"/>
          <w:wAfter w:w="10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для профилактики нарушения осанки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426DF2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Default="00EA42A6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</w:t>
            </w:r>
            <w:r w:rsidR="00AB2221"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.11.2022</w:t>
            </w:r>
          </w:p>
          <w:p w:rsidR="00EA42A6" w:rsidRDefault="00EA42A6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15.11.2022</w:t>
            </w:r>
          </w:p>
          <w:p w:rsidR="00EA42A6" w:rsidRPr="00AB2221" w:rsidRDefault="00EA42A6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532C" w:rsidRPr="00E1532C" w:rsidRDefault="00E1532C" w:rsidP="00E15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комплекс упражне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на расслабление мышц спины:</w:t>
            </w:r>
          </w:p>
          <w:p w:rsidR="00AB2221" w:rsidRPr="00AB2221" w:rsidRDefault="00AB2221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532C" w:rsidRPr="00E1532C" w:rsidRDefault="00E1532C" w:rsidP="00E15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AB2221" w:rsidRPr="00AB2221" w:rsidRDefault="00AB2221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221" w:rsidRDefault="00E1532C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Сетевые образовательные сообщества «Открытый класс». Предмет «Физическая культура». </w:t>
            </w:r>
            <w:hyperlink r:id="rId13" w:history="1">
              <w:r w:rsidRPr="008E65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http://www.openclass.ru</w:t>
              </w:r>
            </w:hyperlink>
          </w:p>
          <w:p w:rsidR="00E1532C" w:rsidRPr="00AB2221" w:rsidRDefault="00E1532C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2A6" w:rsidRPr="00EA42A6" w:rsidTr="00E1532C">
        <w:trPr>
          <w:gridAfter w:val="1"/>
          <w:wAfter w:w="10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Закаливание организма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426DF2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13.02.2023</w:t>
            </w:r>
          </w:p>
          <w:p w:rsidR="00EA42A6" w:rsidRPr="00AB2221" w:rsidRDefault="00EA42A6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15.02.223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532C" w:rsidRPr="00E1532C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разучивают правила закаливания во время купания в естественных водоёмах, при проведении воздушных и солнечных процедур, приводят примеры возможных негативных последствий их нарушения;</w:t>
            </w:r>
          </w:p>
          <w:p w:rsidR="00E1532C" w:rsidRPr="00E1532C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и анализируют способы организации, проведения и содержания процедур закаливания;</w:t>
            </w:r>
          </w:p>
          <w:p w:rsidR="00AB2221" w:rsidRPr="00AB2221" w:rsidRDefault="00AB2221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E1532C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221" w:rsidRDefault="00E1532C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Сетевые образовательные сообщества «Открытый класс». Предмет «Физическая культура». </w:t>
            </w:r>
            <w:hyperlink r:id="rId14" w:history="1">
              <w:r w:rsidRPr="008E65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http://www.openclass.ru</w:t>
              </w:r>
            </w:hyperlink>
          </w:p>
          <w:p w:rsidR="00E1532C" w:rsidRPr="00AB2221" w:rsidRDefault="00E1532C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2A6" w:rsidRPr="00EA42A6" w:rsidTr="00E1532C">
        <w:trPr>
          <w:gridAfter w:val="1"/>
          <w:wAfter w:w="10" w:type="dxa"/>
        </w:trPr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426DF2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2221" w:rsidRPr="00AB2221" w:rsidTr="00E1532C">
        <w:tc>
          <w:tcPr>
            <w:tcW w:w="146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Спортивно-оздоровительная физическая культура</w:t>
            </w:r>
          </w:p>
        </w:tc>
      </w:tr>
      <w:tr w:rsidR="00EA42A6" w:rsidRPr="00EA42A6" w:rsidTr="00E1532C">
        <w:trPr>
          <w:gridAfter w:val="1"/>
          <w:wAfter w:w="10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</w:t>
            </w:r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еждение травм при выполнении гимнастических и акробатических упражнений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0D34C8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EA42A6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</w:t>
            </w:r>
            <w:r w:rsidR="00AB2221"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.11.2022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532C" w:rsidRPr="00E1532C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обсуждают возможные травмы при выполнении гимнастических и акробатических упражнений, </w:t>
            </w: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анализируют причины их появления, приводят примеры по способам профи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лактики и предупреждения травм;</w:t>
            </w:r>
          </w:p>
          <w:p w:rsidR="00E1532C" w:rsidRPr="00E1532C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разучивают правила профилактики травматизма и выполняют их на занятиях;</w:t>
            </w:r>
          </w:p>
          <w:p w:rsidR="00AB2221" w:rsidRPr="00AB2221" w:rsidRDefault="00AB2221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E1532C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221" w:rsidRDefault="00E1532C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Сетевые образовательные сообщества </w:t>
            </w: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«Открытый класс». Предмет «Физическая культура». </w:t>
            </w:r>
            <w:hyperlink r:id="rId15" w:history="1">
              <w:r w:rsidRPr="008E65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http://www.openclass.ru</w:t>
              </w:r>
            </w:hyperlink>
          </w:p>
          <w:p w:rsidR="00E1532C" w:rsidRPr="00AB2221" w:rsidRDefault="00E1532C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2C" w:rsidRPr="00EA42A6" w:rsidTr="00E1532C">
        <w:trPr>
          <w:gridAfter w:val="1"/>
          <w:wAfter w:w="10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532C" w:rsidRPr="00AB2221" w:rsidRDefault="00E1532C" w:rsidP="00E1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532C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</w:p>
          <w:p w:rsidR="00E1532C" w:rsidRPr="008727E4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727E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Строевые упражнения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532C" w:rsidRDefault="00E1532C" w:rsidP="00E1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532C" w:rsidRPr="00AB2221" w:rsidRDefault="00E1532C" w:rsidP="00E1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532C" w:rsidRPr="00AB2221" w:rsidRDefault="00E1532C" w:rsidP="00E1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532C" w:rsidRDefault="00E1532C" w:rsidP="00E1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5.11.2022</w:t>
            </w:r>
          </w:p>
          <w:p w:rsidR="00E1532C" w:rsidRDefault="00E1532C" w:rsidP="00E1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12.11.2022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532C" w:rsidRPr="002D1965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разучивают правила выполнения передвижений в колоне по одному по команде «</w:t>
            </w:r>
            <w:proofErr w:type="spellStart"/>
            <w:r w:rsidRPr="002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отивоходом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налево шагом марш!»;</w:t>
            </w:r>
          </w:p>
          <w:p w:rsidR="00E1532C" w:rsidRPr="002D1965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разучивают правила перестроения уступами из колонны по одному в колонну по 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два и обратно по командам:</w:t>
            </w:r>
          </w:p>
          <w:p w:rsidR="00E1532C" w:rsidRPr="002D1965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«Класс, по три рассчитайсь!»;</w:t>
            </w:r>
          </w:p>
          <w:p w:rsidR="00E1532C" w:rsidRPr="002D1965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— «Класс, вправо (влево) приставными шагами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колонну по три шагом марш!»;</w:t>
            </w:r>
          </w:p>
          <w:p w:rsidR="00E1532C" w:rsidRPr="002D1965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— «Класс, на свои места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иставными шагами, шагом марш!»;</w:t>
            </w:r>
          </w:p>
          <w:p w:rsidR="00E1532C" w:rsidRPr="002D1965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разучивают правила перестроения из колонны по одному в колонну по три,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оворотом в движении по команде:</w:t>
            </w:r>
          </w:p>
          <w:p w:rsidR="00E1532C" w:rsidRPr="002D1965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«В 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онну по три налево шагом марш!»</w:t>
            </w:r>
          </w:p>
          <w:p w:rsidR="00E1532C" w:rsidRPr="00E21AD3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532C" w:rsidRPr="00E21AD3" w:rsidRDefault="00E1532C" w:rsidP="00E1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532C" w:rsidRPr="000A6C51" w:rsidRDefault="00E1532C" w:rsidP="00E1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класс". Предмет "физическая культура"</w:t>
            </w:r>
          </w:p>
          <w:p w:rsidR="00E1532C" w:rsidRDefault="008C2D60" w:rsidP="00E15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E1532C" w:rsidRPr="008E65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http://www.openclass.ru/sub</w:t>
              </w:r>
            </w:hyperlink>
          </w:p>
          <w:p w:rsidR="00E1532C" w:rsidRPr="00E21AD3" w:rsidRDefault="00E1532C" w:rsidP="00E1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2A6" w:rsidRPr="00EA42A6" w:rsidTr="00E1532C">
        <w:trPr>
          <w:gridAfter w:val="1"/>
          <w:wAfter w:w="10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5E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E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D34C8" w:rsidRDefault="00AB2221" w:rsidP="00AB22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</w:t>
            </w:r>
          </w:p>
          <w:p w:rsidR="00AB2221" w:rsidRDefault="00AB2221" w:rsidP="00AB2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Акробатическая </w:t>
            </w:r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комбинация</w:t>
            </w:r>
          </w:p>
          <w:p w:rsidR="000D34C8" w:rsidRPr="00AB2221" w:rsidRDefault="000D34C8" w:rsidP="00A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Акробатические п</w:t>
            </w:r>
            <w:r w:rsidR="005E3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рамиды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0D34C8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05.12.2022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532C" w:rsidRPr="00E1532C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и выполняют акробатические пирамиды; обсуждают правила составления акробатической комбинации, </w:t>
            </w: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самостоятельного разучив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акробатических упражнений;</w:t>
            </w:r>
          </w:p>
          <w:p w:rsidR="00E1532C" w:rsidRPr="00E1532C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разучивают упражнения акробатической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омбинации (примерные варианты):</w:t>
            </w:r>
          </w:p>
          <w:p w:rsidR="00E1532C" w:rsidRPr="00E1532C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1. И. п. — лёжа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спине, руки вдоль туловища;</w:t>
            </w:r>
          </w:p>
          <w:p w:rsidR="00E1532C" w:rsidRPr="00E1532C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ноги согнуть в коленях и поставить их на ширину плеч, руками опереться за плеча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ми, пальцы развернуть к плечам;</w:t>
            </w:r>
          </w:p>
          <w:p w:rsidR="00E1532C" w:rsidRPr="00E1532C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— прогнуться и, слегка разгибая ноги и руки, приподнять туловище над полом, голову отвести назад и посмотреть на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 рук — гимнастический мост;</w:t>
            </w:r>
          </w:p>
          <w:p w:rsidR="00E1532C" w:rsidRPr="00E1532C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— опуститься на спину;</w:t>
            </w:r>
          </w:p>
          <w:p w:rsidR="00E1532C" w:rsidRPr="00E1532C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— выпрямить ноги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положить вдоль туловища;</w:t>
            </w:r>
          </w:p>
          <w:p w:rsidR="00E1532C" w:rsidRPr="00E1532C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сгибая руки в локтях и поднося их к груди, перевернут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животе;</w:t>
            </w:r>
          </w:p>
          <w:p w:rsidR="00E1532C" w:rsidRPr="00E1532C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— опираясь руками о пол, выпрямить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перейти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полу;</w:t>
            </w:r>
          </w:p>
          <w:p w:rsidR="00E1532C" w:rsidRPr="00E1532C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— опираясь на руки, поднять голову вверх и, слегка прогнувшись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прыжком перейти в упор присев;</w:t>
            </w:r>
          </w:p>
          <w:p w:rsidR="00E1532C" w:rsidRPr="00E1532C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— встать и принять основную стойку</w:t>
            </w:r>
            <w:proofErr w:type="gramStart"/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AB2221" w:rsidRPr="00AB2221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2. И. п. — основная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532C" w:rsidRPr="00E1532C" w:rsidRDefault="00E1532C" w:rsidP="00E15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Зачет;</w:t>
            </w:r>
          </w:p>
          <w:p w:rsidR="00AB2221" w:rsidRPr="00AB2221" w:rsidRDefault="00AB2221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221" w:rsidRDefault="00E1532C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Сетевые образовательные сообщества «Открытый класс». </w:t>
            </w: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 «Физическая культура». </w:t>
            </w:r>
            <w:hyperlink r:id="rId17" w:history="1">
              <w:r w:rsidRPr="008E65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http://www.openclass.ru</w:t>
              </w:r>
            </w:hyperlink>
          </w:p>
          <w:p w:rsidR="00E1532C" w:rsidRPr="00AB2221" w:rsidRDefault="00E1532C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2A6" w:rsidRPr="00EA42A6" w:rsidTr="00E1532C">
        <w:trPr>
          <w:gridAfter w:val="1"/>
          <w:wAfter w:w="10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5E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5E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proofErr w:type="gramStart"/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Опорной</w:t>
            </w:r>
            <w:proofErr w:type="gramEnd"/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прыжок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E1532C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12.12.2022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532C" w:rsidRPr="00E1532C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наблюдают и обсуждают образец техники выполнения опорного прыжка через гимнастического </w:t>
            </w: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козла </w:t>
            </w:r>
            <w:proofErr w:type="spellStart"/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напрыгиванием</w:t>
            </w:r>
            <w:proofErr w:type="spellEnd"/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выделяют его основные фазы и анализируют особенности их;</w:t>
            </w:r>
          </w:p>
          <w:p w:rsidR="00E1532C" w:rsidRPr="00E1532C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(разбег, </w:t>
            </w:r>
            <w:proofErr w:type="spellStart"/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опора на руки и переход в </w:t>
            </w:r>
            <w:proofErr w:type="gramStart"/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стоя на коленях, переход в упор присев, прыжок толчок двумя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 прогнувшись, приземление);</w:t>
            </w:r>
          </w:p>
          <w:p w:rsidR="00E1532C" w:rsidRPr="00E1532C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технику выполнения опорного прыжка и выделяют её сложные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лементы (письменное изложение);</w:t>
            </w:r>
          </w:p>
          <w:p w:rsidR="00E1532C" w:rsidRPr="00E1532C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подводящие упражнения для освоения опорного прыжка через гимнастического коз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 с разбега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1532C" w:rsidRPr="00E1532C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прыжок с места впе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рёд-вверх толчком двумя ногами;</w:t>
            </w:r>
          </w:p>
          <w:p w:rsidR="00E1532C" w:rsidRPr="00E1532C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— </w:t>
            </w:r>
            <w:proofErr w:type="spellStart"/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</w:t>
            </w:r>
            <w:proofErr w:type="spellEnd"/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гимнастический мостик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толчком двумя ногами с разбега;</w:t>
            </w:r>
          </w:p>
          <w:p w:rsidR="00AB2221" w:rsidRPr="00AB2221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— прыжок через гимнастического козла с разбега </w:t>
            </w:r>
            <w:proofErr w:type="spellStart"/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напрыгиванием</w:t>
            </w:r>
            <w:proofErr w:type="spellEnd"/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фазам движения и в полной коор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221" w:rsidRPr="00AB2221" w:rsidRDefault="00E1532C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Зачет;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221" w:rsidRDefault="00E1532C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Сетевые образовательные сообщества </w:t>
            </w: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«Открытый класс». Предмет «Физическая культура». </w:t>
            </w:r>
            <w:hyperlink r:id="rId18" w:history="1">
              <w:r w:rsidRPr="008E65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http://www.openclass.ru</w:t>
              </w:r>
            </w:hyperlink>
          </w:p>
          <w:p w:rsidR="00E1532C" w:rsidRPr="00AB2221" w:rsidRDefault="00E1532C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2A6" w:rsidRPr="00EA42A6" w:rsidTr="00E1532C">
        <w:trPr>
          <w:gridAfter w:val="1"/>
          <w:wAfter w:w="10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5E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5E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"Гимнастика с основами акробатики". </w:t>
            </w:r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</w:t>
            </w:r>
            <w:r w:rsidR="003A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 на гимнастических снарядах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221" w:rsidRPr="00AB2221" w:rsidRDefault="00426DF2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EA42A6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20.12</w:t>
            </w:r>
            <w:r w:rsidR="00AB2221"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.2022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532C" w:rsidRPr="00E1532C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перекладине. Знакомятся с понятиями «вис» и «упор», выясняют отличительные признаки виса и упора, наблюдают за образцами их выполнения учителем;</w:t>
            </w:r>
          </w:p>
          <w:p w:rsidR="00E1532C" w:rsidRPr="00E1532C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знакомятся со способами хвата за гимнастическую перекладину, определяют их назначение при </w:t>
            </w: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висов и упоров (вис сверху, снизу, разноимённый);</w:t>
            </w:r>
          </w:p>
          <w:p w:rsidR="00E1532C" w:rsidRPr="00E1532C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висы на низкой гимнастической перекладине с разными способами хвата (висы стоя на согнутых руках; лёжа согнувшись и сзади; </w:t>
            </w:r>
            <w:proofErr w:type="gramStart"/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присев</w:t>
            </w:r>
            <w:proofErr w:type="gramEnd"/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присев сзади);</w:t>
            </w:r>
          </w:p>
          <w:p w:rsidR="00E1532C" w:rsidRPr="00E1532C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разучивают упражнения на низкой гимнастической перекладине;</w:t>
            </w:r>
          </w:p>
          <w:p w:rsidR="00E1532C" w:rsidRPr="00E1532C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лазание по гимнастической стенке одноименным и разноименным способами. Упражнения </w:t>
            </w:r>
            <w:proofErr w:type="gramStart"/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уменьшенной</w:t>
            </w:r>
            <w:proofErr w:type="gramEnd"/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пощади опоры (скамейка, низкое бревно)</w:t>
            </w:r>
          </w:p>
          <w:p w:rsidR="00AB2221" w:rsidRPr="00AB2221" w:rsidRDefault="00AB2221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221" w:rsidRPr="00AB2221" w:rsidRDefault="00E1532C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Зачет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532C" w:rsidRPr="00E1532C" w:rsidRDefault="00E1532C" w:rsidP="00E153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образовательные сообщества «Открытый класс». Предмет «Физическая культура». http://www.openclass.r</w:t>
            </w: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u</w:t>
            </w:r>
          </w:p>
          <w:p w:rsidR="00E1532C" w:rsidRPr="00AB2221" w:rsidRDefault="00E1532C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2A6" w:rsidRPr="00EA42A6" w:rsidTr="00E1532C">
        <w:trPr>
          <w:gridAfter w:val="1"/>
          <w:wAfter w:w="10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5E3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5E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Предупреждение травм на занятиях лёгкой атлетикой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Default="00AB2221" w:rsidP="000D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  <w:r w:rsidR="000D34C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.0</w:t>
            </w:r>
            <w:r w:rsidR="000D34C8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.2022</w:t>
            </w:r>
          </w:p>
          <w:p w:rsidR="000D34C8" w:rsidRDefault="000D34C8" w:rsidP="000D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07.09.2022</w:t>
            </w:r>
          </w:p>
          <w:p w:rsidR="000D34C8" w:rsidRPr="00AB2221" w:rsidRDefault="000D34C8" w:rsidP="000D3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532C" w:rsidRPr="00E1532C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обсуждают возможные травмы при выполнении легкоатлетических упражнений, анализируют причины их появления, приводят примеры по способам профилактики и предупреждения (при выполнении беговых и прыжковых упражнений, бросках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метании спортивных снарядов);</w:t>
            </w:r>
          </w:p>
          <w:p w:rsidR="00E1532C" w:rsidRPr="00E1532C" w:rsidRDefault="00E1532C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разучивают правила профилактики травматизма и выполняют их на занятиях лёгкой атлетикой;</w:t>
            </w:r>
          </w:p>
          <w:p w:rsidR="00AB2221" w:rsidRPr="00AB2221" w:rsidRDefault="00AB2221" w:rsidP="00E1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E1532C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221" w:rsidRDefault="008C2D60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1532C" w:rsidRPr="008E65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http://school-collection.edu.ru/catalog/teacher/?&amp;subject%5b%5d=38</w:t>
              </w:r>
            </w:hyperlink>
          </w:p>
          <w:p w:rsidR="00E1532C" w:rsidRPr="00AB2221" w:rsidRDefault="00E1532C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2A6" w:rsidRPr="00EA42A6" w:rsidTr="00E1532C">
        <w:trPr>
          <w:gridAfter w:val="1"/>
          <w:wAfter w:w="10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EA4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E3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Упражнения в прыжках в высоту с разбега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E1532C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AB2221" w:rsidP="00AB2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EA42A6" w:rsidP="00EA4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Март </w:t>
            </w:r>
            <w:r w:rsidR="00AB2221"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1532C" w:rsidRPr="00E1532C" w:rsidRDefault="00E1532C" w:rsidP="00E15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наблюдают и анализируют образец техники прыжка в высоту способом перешагивания, выделяют его основные фазы и описывают </w:t>
            </w: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технику их выполнения (разбег, отталкивание, полёт и приземление);</w:t>
            </w:r>
          </w:p>
          <w:p w:rsidR="00AB2221" w:rsidRPr="00AB2221" w:rsidRDefault="00E1532C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подводящие упражнения для освоения техники прыжка </w:t>
            </w:r>
            <w:r w:rsidR="00BC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высоту способом перешагивания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2221" w:rsidRPr="00AB2221" w:rsidRDefault="00E1532C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Зачет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B2221" w:rsidRDefault="008C2D60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BC2A2B" w:rsidRPr="008E65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http://school-collection.edu.ru/catalog/teacher/?&amp;subject%5b%5d=38</w:t>
              </w:r>
            </w:hyperlink>
          </w:p>
          <w:p w:rsidR="00BC2A2B" w:rsidRPr="00AB2221" w:rsidRDefault="00BC2A2B" w:rsidP="00AB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A2B" w:rsidRPr="00EA42A6" w:rsidTr="00E1532C">
        <w:trPr>
          <w:gridAfter w:val="1"/>
          <w:wAfter w:w="10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Pr="00AB2221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C0056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Прыжок в длину с разбега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Май 2023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Pr="00E1532C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и анализируют образец техники прыжка в длину с разбега; выявляют его основные фазы и описывают технику выполнения;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подводящие упражнения для освоения техники прыжка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Default="008C2D60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BC2A2B" w:rsidRPr="008E65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http://school-collection.edu.ru/catalog/teacher/?&amp;subject%5b%5d=38</w:t>
              </w:r>
            </w:hyperlink>
          </w:p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A2B" w:rsidRPr="00EA42A6" w:rsidTr="00D13E1A">
        <w:trPr>
          <w:gridAfter w:val="1"/>
          <w:wAfter w:w="10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Сенябрь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, май  </w:t>
            </w: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Pr="00D13E1A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и обсуждают образец бега по соревновательной дистанции, обсуждают особенности выполнения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технических действий;</w:t>
            </w:r>
          </w:p>
          <w:p w:rsidR="00BC2A2B" w:rsidRPr="00D13E1A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низкий старт в последовательности команд «На старт!»,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«Внимание!», «Марш!»;</w:t>
            </w:r>
          </w:p>
          <w:p w:rsidR="00BC2A2B" w:rsidRPr="00D13E1A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бег по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истанции 30 м с низкого старта;</w:t>
            </w:r>
          </w:p>
          <w:p w:rsidR="00BC2A2B" w:rsidRPr="00D13E1A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финиширо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в беге на дистанцию 30 м;</w:t>
            </w:r>
          </w:p>
          <w:p w:rsidR="00BC2A2B" w:rsidRPr="00AB2221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скоростной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по соревновательной дистанции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Default="008C2D60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BC2A2B" w:rsidRPr="008E65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http://school-collection.edu.ru/catalog/teacher/?&amp;subject%5b%5d=38</w:t>
              </w:r>
            </w:hyperlink>
          </w:p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A2B" w:rsidRPr="00EA42A6" w:rsidTr="00D13E1A">
        <w:trPr>
          <w:gridAfter w:val="1"/>
          <w:wAfter w:w="10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"Лёгкая атлетика". </w:t>
            </w:r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Метание малого мяча на дальность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Май </w:t>
            </w: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2023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Pr="00D13E1A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и анализируют образец метания малого мяча на дальность с места, выделяют его фазы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писывают технику их выполнения</w:t>
            </w:r>
          </w:p>
          <w:p w:rsidR="00BC2A2B" w:rsidRPr="00D13E1A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разучивают подводящие упражнения к освоению техники </w:t>
            </w: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метания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мяча на дальность с места:</w:t>
            </w:r>
          </w:p>
          <w:p w:rsidR="00BC2A2B" w:rsidRPr="00D13E1A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положения натянутого лука;</w:t>
            </w:r>
          </w:p>
          <w:p w:rsidR="00BC2A2B" w:rsidRPr="00D13E1A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— имитация финального усилия;</w:t>
            </w:r>
          </w:p>
          <w:p w:rsidR="00BC2A2B" w:rsidRPr="00D13E1A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— сохр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анение равновесия после броска;</w:t>
            </w:r>
          </w:p>
          <w:p w:rsidR="00BC2A2B" w:rsidRPr="00AB2221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метание малого мяча на дальность по фазам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и в полной координации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Зачет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сайты для учителей физической культуры </w:t>
            </w:r>
            <w:hyperlink r:id="rId23" w:history="1">
              <w:r w:rsidRPr="008E65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http://metodsovet.su/dir/fiz_kultura/9</w:t>
              </w:r>
            </w:hyperlink>
          </w:p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A2B" w:rsidRPr="00EA42A6" w:rsidTr="00D13E1A">
        <w:trPr>
          <w:gridAfter w:val="1"/>
          <w:wAfter w:w="10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4.11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Предупреждение травматизма на занятиях подвижными играми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03.10.2022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Pr="00D13E1A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возможные травмы при выполнении игровых упражнений в зале и на открытой площадке, анализируют причины их появления, приводят примеры способов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профилактики и предупреждения;</w:t>
            </w:r>
          </w:p>
          <w:p w:rsidR="00BC2A2B" w:rsidRPr="00AB2221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разучивают правила профилактики травматизма и выполняют их на занятиях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подвижными и спортивными играми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</w:t>
            </w:r>
            <w:proofErr w:type="spellStart"/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proofErr w:type="spellEnd"/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24" w:history="1">
              <w:r w:rsidRPr="008E65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http://www.fizkult-ura.ru/</w:t>
              </w:r>
            </w:hyperlink>
          </w:p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A2B" w:rsidRPr="00EA42A6" w:rsidTr="00D13E1A">
        <w:trPr>
          <w:gridAfter w:val="1"/>
          <w:wAfter w:w="10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 общефизической подготовки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04.10.2022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Pr="00D13E1A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разучивают правила подвижных игр, способы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подготовку мест проведения;</w:t>
            </w:r>
          </w:p>
          <w:p w:rsidR="00BC2A2B" w:rsidRPr="00D13E1A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совершенствуют ранее разученные физические упражнения и техниче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действия из подвижных игр;</w:t>
            </w:r>
          </w:p>
          <w:p w:rsidR="00BC2A2B" w:rsidRPr="00D13E1A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организовывают и играют в подвижные игры;</w:t>
            </w:r>
          </w:p>
          <w:p w:rsidR="00BC2A2B" w:rsidRPr="00AB2221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Pr="00D13E1A" w:rsidRDefault="00BC2A2B" w:rsidP="00BC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</w:t>
            </w:r>
            <w:proofErr w:type="spellStart"/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proofErr w:type="spellEnd"/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25" w:history="1">
              <w:r w:rsidRPr="008E65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http://www.fizkult-ura.ru/</w:t>
              </w:r>
            </w:hyperlink>
          </w:p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A2B" w:rsidRPr="00EA42A6" w:rsidTr="00D13E1A">
        <w:trPr>
          <w:gridAfter w:val="1"/>
          <w:wAfter w:w="10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Технические </w:t>
            </w:r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действия игры волейбол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01.03.2023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Pr="00D13E1A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наблюдают и анализируют образец нижней боковой подачи, обсуждают её фазы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выполнения;</w:t>
            </w:r>
          </w:p>
          <w:p w:rsidR="00BC2A2B" w:rsidRPr="00D13E1A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подводящие упражнения для освоения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 нижней боковой подачи:</w:t>
            </w:r>
          </w:p>
          <w:p w:rsidR="00BC2A2B" w:rsidRPr="00AB2221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Pr="00D13E1A" w:rsidRDefault="00BC2A2B" w:rsidP="00BC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Зачет</w:t>
            </w:r>
          </w:p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</w:t>
            </w:r>
            <w:proofErr w:type="spellStart"/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  <w:proofErr w:type="spellEnd"/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26" w:history="1">
              <w:r w:rsidRPr="008E65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http://www.fizkult-ura.ru/</w:t>
              </w:r>
            </w:hyperlink>
          </w:p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A2B" w:rsidRPr="00EA42A6" w:rsidTr="00D13E1A">
        <w:trPr>
          <w:gridAfter w:val="1"/>
          <w:wAfter w:w="10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4.14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действия игры баскетбол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14.11.2022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Pr="00D13E1A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и анализируют образец броска мяча двумя руками от груди, описывают его выполнение с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делением основных фаз движения;</w:t>
            </w:r>
          </w:p>
          <w:p w:rsidR="00BC2A2B" w:rsidRPr="00D13E1A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подводящие упражнения и техни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действия игры баскетбол:</w:t>
            </w:r>
          </w:p>
          <w:p w:rsidR="00BC2A2B" w:rsidRPr="00D13E1A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стойка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баскетболиста с мячом в руках;</w:t>
            </w:r>
          </w:p>
          <w:p w:rsidR="00BC2A2B" w:rsidRPr="00D13E1A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— бросок баскетбольного мяча двумя руками от груди (по фазам 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ижения и в полной координации);</w:t>
            </w:r>
          </w:p>
          <w:p w:rsidR="00BC2A2B" w:rsidRPr="00D13E1A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— бросок мяча двумя руками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груди с места после его ловли;</w:t>
            </w:r>
          </w:p>
          <w:p w:rsidR="00BC2A2B" w:rsidRPr="00D13E1A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броска мяча двумя руками от груди с места в условиях игровой деятельности;</w:t>
            </w:r>
          </w:p>
          <w:p w:rsidR="00BC2A2B" w:rsidRPr="00AB2221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Pr="00D13E1A" w:rsidRDefault="00BC2A2B" w:rsidP="00BC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Default="00BC2A2B" w:rsidP="00BC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Сетевые образовательные сообщества «Открытый класс». Предмет «Физическая культура». </w:t>
            </w:r>
            <w:hyperlink r:id="rId27" w:history="1">
              <w:r w:rsidRPr="008E65C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http://www.openclass.ru</w:t>
              </w:r>
            </w:hyperlink>
          </w:p>
          <w:p w:rsidR="00BC2A2B" w:rsidRPr="00D13E1A" w:rsidRDefault="00BC2A2B" w:rsidP="00BC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A2B" w:rsidRPr="00EA42A6" w:rsidTr="00D13E1A">
        <w:trPr>
          <w:gridAfter w:val="1"/>
          <w:wAfter w:w="10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Модуль "Подвижные и спортивные игры". </w:t>
            </w:r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действия игры футбол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08.05.2023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Pr="00D13E1A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и анализируют образец техники остановки катящегося футбольного мяча,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исывают особенности выполнения;</w:t>
            </w:r>
          </w:p>
          <w:p w:rsidR="00BC2A2B" w:rsidRPr="00D13E1A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разучивают технику остановки катящегося мяча внутренней 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роной стопы после его передачи;</w:t>
            </w:r>
          </w:p>
          <w:p w:rsidR="00BC2A2B" w:rsidRPr="00D13E1A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разучивают удар по мячу с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шагов, после его остановки;</w:t>
            </w:r>
          </w:p>
          <w:p w:rsidR="00BC2A2B" w:rsidRPr="00D13E1A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технические действия игры футбол в условиях игровой деятельности;</w:t>
            </w:r>
          </w:p>
          <w:p w:rsidR="00BC2A2B" w:rsidRPr="00AB2221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Pr="00D13E1A" w:rsidRDefault="00BC2A2B" w:rsidP="00BC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Зачет</w:t>
            </w:r>
          </w:p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образовательные сообщества «Открытый класс». Предмет «Физическая культура». http://www.openclass.ru</w:t>
            </w:r>
          </w:p>
        </w:tc>
      </w:tr>
      <w:tr w:rsidR="00BC2A2B" w:rsidRPr="00AB2221" w:rsidTr="00E1532C"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0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A2B" w:rsidRPr="00AB2221" w:rsidTr="00E1532C">
        <w:tc>
          <w:tcPr>
            <w:tcW w:w="1460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 </w:t>
            </w:r>
            <w:proofErr w:type="spellStart"/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Прикладно</w:t>
            </w:r>
            <w:proofErr w:type="spellEnd"/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-ориентированная физическая культура</w:t>
            </w:r>
          </w:p>
        </w:tc>
      </w:tr>
      <w:tr w:rsidR="00BC2A2B" w:rsidRPr="00EA42A6" w:rsidTr="00BC2A2B">
        <w:trPr>
          <w:gridAfter w:val="1"/>
          <w:wAfter w:w="10" w:type="dxa"/>
        </w:trPr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Рефлексия: </w:t>
            </w:r>
            <w:proofErr w:type="spellStart"/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демонстрирация</w:t>
            </w:r>
            <w:proofErr w:type="spellEnd"/>
            <w:r w:rsidRPr="00AB2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приростов в показателях физических качеств к нормативным требованиям комплекса ГТО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01.06.2022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Pr="00BC2A2B" w:rsidRDefault="00BC2A2B" w:rsidP="00BC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демонстрирование приростов в показателях физических качеств к нормативным требованиям комплекса ГТО;</w:t>
            </w:r>
          </w:p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Pr="00BC2A2B" w:rsidRDefault="00BC2A2B" w:rsidP="00BC2A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Зачет;</w:t>
            </w:r>
          </w:p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gto.ru</w:t>
            </w:r>
          </w:p>
        </w:tc>
      </w:tr>
      <w:tr w:rsidR="00BC2A2B" w:rsidRPr="00AB2221" w:rsidTr="00E1532C"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4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2A2B" w:rsidRPr="00EA42A6" w:rsidTr="00BC2A2B"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2A2B" w:rsidRPr="00AB2221" w:rsidRDefault="00BC2A2B" w:rsidP="00BC2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67D7" w:rsidRDefault="001A67D7"/>
    <w:p w:rsidR="001A67D7" w:rsidRDefault="001A67D7">
      <w:r>
        <w:br w:type="page"/>
      </w:r>
    </w:p>
    <w:p w:rsidR="001A67D7" w:rsidRPr="00A65DE0" w:rsidRDefault="001A67D7" w:rsidP="001A67D7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A65DE0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1A67D7" w:rsidRPr="00A65DE0" w:rsidRDefault="001A67D7" w:rsidP="001A67D7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65D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ОБЯЗАТЕЛЬНЫЕ УЧЕБНЫЕ МАТЕРИАЛЫ ДЛЯ УЧЕНИКА</w:t>
      </w:r>
    </w:p>
    <w:p w:rsidR="001A67D7" w:rsidRPr="00A65DE0" w:rsidRDefault="001A67D7" w:rsidP="001A6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E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 Физическая культура - Автор – Матвеев А.П. - Издательство «Просвещение» - Год издательства – 2008</w:t>
      </w:r>
    </w:p>
    <w:p w:rsidR="001A67D7" w:rsidRPr="00A65DE0" w:rsidRDefault="001A67D7" w:rsidP="001A67D7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65D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МЕТОДИЧЕСКИЕ МАТЕРИАЛЫ ДЛЯ УЧИТЕЛЯ</w:t>
      </w:r>
    </w:p>
    <w:p w:rsidR="001A67D7" w:rsidRDefault="001A67D7" w:rsidP="001A67D7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65DE0">
        <w:rPr>
          <w:rFonts w:ascii="Times New Roman" w:hAnsi="Times New Roman" w:cs="Times New Roman"/>
          <w:color w:val="444444"/>
          <w:sz w:val="24"/>
          <w:szCs w:val="24"/>
        </w:rPr>
        <w:t>Физическая культура. Программ</w:t>
      </w:r>
      <w:r w:rsidR="00BC2A2B">
        <w:rPr>
          <w:rFonts w:ascii="Times New Roman" w:hAnsi="Times New Roman" w:cs="Times New Roman"/>
          <w:color w:val="444444"/>
          <w:sz w:val="24"/>
          <w:szCs w:val="24"/>
        </w:rPr>
        <w:t xml:space="preserve">но-методическое сопровождение». </w:t>
      </w:r>
      <w:r w:rsidRPr="00A65DE0">
        <w:rPr>
          <w:rFonts w:ascii="Times New Roman" w:hAnsi="Times New Roman" w:cs="Times New Roman"/>
          <w:color w:val="444444"/>
          <w:sz w:val="24"/>
          <w:szCs w:val="24"/>
        </w:rPr>
        <w:t>Ведущий Матвеев Анатолий Петрович, доктор педагогических наук, профессор МГОУ. Актуализация цели образования по физической культуре в представлениях жизненного самоопределения учащихся. Проблема выбора целевой ориентации. Структура и содержательное наполнение учебного предмета физической культуры. Проблема развития основ программно-методического сопровождения дисциплины физической культуры и пути решения.</w:t>
      </w:r>
      <w:r w:rsidRPr="00A65DE0">
        <w:rPr>
          <w:rFonts w:ascii="Times New Roman" w:hAnsi="Times New Roman" w:cs="Times New Roman"/>
          <w:color w:val="444444"/>
          <w:sz w:val="24"/>
          <w:szCs w:val="24"/>
        </w:rPr>
        <w:br/>
        <w:t>Источник: </w:t>
      </w:r>
      <w:hyperlink r:id="rId28" w:history="1">
        <w:r w:rsidRPr="00A65DE0">
          <w:rPr>
            <w:rFonts w:ascii="Times New Roman" w:hAnsi="Times New Roman" w:cs="Times New Roman"/>
            <w:color w:val="0077BB"/>
            <w:sz w:val="24"/>
            <w:szCs w:val="24"/>
            <w:u w:val="single"/>
          </w:rPr>
          <w:t>https://rosuchebnik.ru/material/fizicheskaya-kultura-programmno-metodicheskoe-soprovozhdenie/</w:t>
        </w:r>
      </w:hyperlink>
      <w:r w:rsidRPr="00A65D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BC2A2B" w:rsidRPr="00BC2A2B" w:rsidRDefault="00BC2A2B" w:rsidP="00BC2A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C2A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«Проектная деятельность и урок физкультуры». Ведущий Матвеев Анатолий Петрович, доктор педагогических наук, профессор МГОУ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BC2A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Pr="00BC2A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опросы организации проектной деятельности в рамках уроков физической культуры на примере УМК «Алгоритм успеха». Источник: </w:t>
      </w:r>
      <w:hyperlink r:id="rId29" w:history="1">
        <w:r w:rsidRPr="00BC2A2B">
          <w:rPr>
            <w:rFonts w:ascii="Times New Roman" w:eastAsia="Times New Roman" w:hAnsi="Times New Roman" w:cs="Times New Roman"/>
            <w:color w:val="0077BB"/>
            <w:sz w:val="24"/>
            <w:szCs w:val="24"/>
            <w:u w:val="single"/>
            <w:lang w:eastAsia="ru-RU"/>
          </w:rPr>
          <w:t>https://rosuchebnik.ru/material/proektnaya-deyatelnost-i-urok-fizkulturyy/</w:t>
        </w:r>
      </w:hyperlink>
    </w:p>
    <w:p w:rsidR="001A67D7" w:rsidRPr="00A65DE0" w:rsidRDefault="001A67D7" w:rsidP="001A67D7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65D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1A67D7" w:rsidRPr="00A65DE0" w:rsidRDefault="001A67D7" w:rsidP="001A6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"Я иду на урок физкультуры"</w:t>
      </w:r>
    </w:p>
    <w:p w:rsidR="001A67D7" w:rsidRPr="00A65DE0" w:rsidRDefault="008C2D60" w:rsidP="001A6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1A67D7" w:rsidRPr="00A65DE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http://spo.1september.ru/urok/</w:t>
        </w:r>
      </w:hyperlink>
    </w:p>
    <w:p w:rsidR="001A67D7" w:rsidRDefault="001A67D7" w:rsidP="001A6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сайты для учителей физической культуры </w:t>
      </w:r>
      <w:hyperlink r:id="rId31" w:history="1">
        <w:r w:rsidRPr="00A65DE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http://metodsovet.su/dir/fiz_kultura/9</w:t>
        </w:r>
      </w:hyperlink>
    </w:p>
    <w:p w:rsidR="001A67D7" w:rsidRDefault="008C2D60" w:rsidP="001A6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1A67D7" w:rsidRPr="008E65C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http://school-collection.edu.ru/catalog/teacher/?&amp;subject%5b%5d=38</w:t>
        </w:r>
      </w:hyperlink>
    </w:p>
    <w:p w:rsidR="001A67D7" w:rsidRDefault="00BC2A2B" w:rsidP="001A6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«</w:t>
      </w:r>
      <w:proofErr w:type="spellStart"/>
      <w:r w:rsidRPr="00BC2A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</w:t>
      </w:r>
      <w:proofErr w:type="spellEnd"/>
      <w:r w:rsidRPr="00BC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33" w:history="1">
        <w:r w:rsidRPr="008E65C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http://www.fizkult-ura.ru/</w:t>
        </w:r>
      </w:hyperlink>
    </w:p>
    <w:p w:rsidR="00BC2A2B" w:rsidRDefault="008C2D60" w:rsidP="00BC2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="00BC2A2B" w:rsidRPr="008E65C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http://school-collection.edu.ru/catalog/teacher/?&amp;subject%5b%5d=38</w:t>
        </w:r>
      </w:hyperlink>
    </w:p>
    <w:p w:rsidR="00BC2A2B" w:rsidRDefault="00BC2A2B" w:rsidP="001A6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7D7" w:rsidRDefault="001A67D7" w:rsidP="001A6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7D7" w:rsidRPr="00A65DE0" w:rsidRDefault="001A67D7" w:rsidP="001A67D7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65DE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1A67D7" w:rsidRPr="00A65DE0" w:rsidRDefault="001A67D7" w:rsidP="001A67D7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65DE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УЧЕБНОЕ ОБОРУДОВАНИЕ</w:t>
      </w:r>
    </w:p>
    <w:p w:rsidR="001A67D7" w:rsidRPr="00A65DE0" w:rsidRDefault="001A67D7" w:rsidP="001A67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 баскетбольные, мячи волейбольные, мячи футбольные, мячи теннисные, мячи 150гр, мячи 1 кг, гимнастические обручи, гимнастические палки, скакалки, гимнастический мостик, гимнастический козел, гимнастические перекладины, гимнастические скамейки, гимнастическая стенка, гимнастические маты, нестандартное оборудование (мешочки, дуги, барьеры)</w:t>
      </w:r>
      <w:proofErr w:type="gramEnd"/>
    </w:p>
    <w:p w:rsidR="001A67D7" w:rsidRPr="00A65DE0" w:rsidRDefault="001A67D7" w:rsidP="001A67D7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65DE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ОБОРУДОВАНИЕ ДЛЯ ПРОВЕДЕНИЯ ПРАКТИЧЕСКИХ РАБОТ</w:t>
      </w:r>
    </w:p>
    <w:p w:rsidR="00EA42A6" w:rsidRDefault="001A67D7" w:rsidP="00BC2A2B">
      <w:pPr>
        <w:spacing w:line="240" w:lineRule="auto"/>
      </w:pPr>
      <w:r w:rsidRPr="00A6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Секундомер </w:t>
      </w:r>
    </w:p>
    <w:sectPr w:rsidR="00EA42A6" w:rsidSect="00EA42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CB3"/>
    <w:multiLevelType w:val="multilevel"/>
    <w:tmpl w:val="505A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62103"/>
    <w:multiLevelType w:val="multilevel"/>
    <w:tmpl w:val="5486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61A6D"/>
    <w:multiLevelType w:val="multilevel"/>
    <w:tmpl w:val="E790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C3575"/>
    <w:multiLevelType w:val="multilevel"/>
    <w:tmpl w:val="262E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A5C34"/>
    <w:multiLevelType w:val="multilevel"/>
    <w:tmpl w:val="0CB4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23985"/>
    <w:multiLevelType w:val="multilevel"/>
    <w:tmpl w:val="CFCC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13A8A"/>
    <w:multiLevelType w:val="multilevel"/>
    <w:tmpl w:val="0880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0121E"/>
    <w:multiLevelType w:val="multilevel"/>
    <w:tmpl w:val="6C1E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E33E05"/>
    <w:multiLevelType w:val="multilevel"/>
    <w:tmpl w:val="17A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A31B75"/>
    <w:multiLevelType w:val="multilevel"/>
    <w:tmpl w:val="12F2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1051CC"/>
    <w:multiLevelType w:val="multilevel"/>
    <w:tmpl w:val="A8BC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247BC"/>
    <w:multiLevelType w:val="multilevel"/>
    <w:tmpl w:val="798E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16283"/>
    <w:multiLevelType w:val="multilevel"/>
    <w:tmpl w:val="F95A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271F3A"/>
    <w:multiLevelType w:val="multilevel"/>
    <w:tmpl w:val="5488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41C81"/>
    <w:multiLevelType w:val="multilevel"/>
    <w:tmpl w:val="7962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BD2B43"/>
    <w:multiLevelType w:val="multilevel"/>
    <w:tmpl w:val="D880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7750BA"/>
    <w:multiLevelType w:val="multilevel"/>
    <w:tmpl w:val="921A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5D4CB7"/>
    <w:multiLevelType w:val="multilevel"/>
    <w:tmpl w:val="9EB0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120970"/>
    <w:multiLevelType w:val="multilevel"/>
    <w:tmpl w:val="8F24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DA5FCA"/>
    <w:multiLevelType w:val="multilevel"/>
    <w:tmpl w:val="0E18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26200F"/>
    <w:multiLevelType w:val="multilevel"/>
    <w:tmpl w:val="3960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2267B6"/>
    <w:multiLevelType w:val="multilevel"/>
    <w:tmpl w:val="E914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DE69D2"/>
    <w:multiLevelType w:val="multilevel"/>
    <w:tmpl w:val="F43A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B509B0"/>
    <w:multiLevelType w:val="multilevel"/>
    <w:tmpl w:val="BDA4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557CD6"/>
    <w:multiLevelType w:val="multilevel"/>
    <w:tmpl w:val="0804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CE1D5B"/>
    <w:multiLevelType w:val="multilevel"/>
    <w:tmpl w:val="E840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B955A8"/>
    <w:multiLevelType w:val="multilevel"/>
    <w:tmpl w:val="8912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527D3B"/>
    <w:multiLevelType w:val="multilevel"/>
    <w:tmpl w:val="43AA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241E02"/>
    <w:multiLevelType w:val="multilevel"/>
    <w:tmpl w:val="E9B0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12"/>
  </w:num>
  <w:num w:numId="5">
    <w:abstractNumId w:val="24"/>
  </w:num>
  <w:num w:numId="6">
    <w:abstractNumId w:val="3"/>
  </w:num>
  <w:num w:numId="7">
    <w:abstractNumId w:val="22"/>
  </w:num>
  <w:num w:numId="8">
    <w:abstractNumId w:val="0"/>
  </w:num>
  <w:num w:numId="9">
    <w:abstractNumId w:val="26"/>
  </w:num>
  <w:num w:numId="10">
    <w:abstractNumId w:val="20"/>
  </w:num>
  <w:num w:numId="11">
    <w:abstractNumId w:val="23"/>
  </w:num>
  <w:num w:numId="12">
    <w:abstractNumId w:val="10"/>
  </w:num>
  <w:num w:numId="13">
    <w:abstractNumId w:val="19"/>
  </w:num>
  <w:num w:numId="14">
    <w:abstractNumId w:val="9"/>
  </w:num>
  <w:num w:numId="15">
    <w:abstractNumId w:val="7"/>
  </w:num>
  <w:num w:numId="16">
    <w:abstractNumId w:val="21"/>
  </w:num>
  <w:num w:numId="17">
    <w:abstractNumId w:val="17"/>
  </w:num>
  <w:num w:numId="18">
    <w:abstractNumId w:val="25"/>
  </w:num>
  <w:num w:numId="19">
    <w:abstractNumId w:val="18"/>
  </w:num>
  <w:num w:numId="20">
    <w:abstractNumId w:val="1"/>
  </w:num>
  <w:num w:numId="21">
    <w:abstractNumId w:val="15"/>
  </w:num>
  <w:num w:numId="22">
    <w:abstractNumId w:val="11"/>
  </w:num>
  <w:num w:numId="23">
    <w:abstractNumId w:val="27"/>
  </w:num>
  <w:num w:numId="24">
    <w:abstractNumId w:val="5"/>
  </w:num>
  <w:num w:numId="25">
    <w:abstractNumId w:val="8"/>
  </w:num>
  <w:num w:numId="26">
    <w:abstractNumId w:val="16"/>
  </w:num>
  <w:num w:numId="27">
    <w:abstractNumId w:val="28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38"/>
    <w:rsid w:val="000D2DC4"/>
    <w:rsid w:val="000D34C8"/>
    <w:rsid w:val="001A04E1"/>
    <w:rsid w:val="001A67D7"/>
    <w:rsid w:val="00377420"/>
    <w:rsid w:val="003A4B0D"/>
    <w:rsid w:val="003E30E4"/>
    <w:rsid w:val="00426DF2"/>
    <w:rsid w:val="004C64A3"/>
    <w:rsid w:val="004D7F47"/>
    <w:rsid w:val="005E3959"/>
    <w:rsid w:val="006B2B6B"/>
    <w:rsid w:val="006E733F"/>
    <w:rsid w:val="00801000"/>
    <w:rsid w:val="008727E4"/>
    <w:rsid w:val="008C2D60"/>
    <w:rsid w:val="00942238"/>
    <w:rsid w:val="00AB2221"/>
    <w:rsid w:val="00BC2A2B"/>
    <w:rsid w:val="00BE7ED0"/>
    <w:rsid w:val="00C00560"/>
    <w:rsid w:val="00D13E1A"/>
    <w:rsid w:val="00E1532C"/>
    <w:rsid w:val="00E27DD8"/>
    <w:rsid w:val="00EA42A6"/>
    <w:rsid w:val="00EF3658"/>
    <w:rsid w:val="00F045DD"/>
    <w:rsid w:val="00F5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7D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7D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3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661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052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905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1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38302146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76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674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www.openclass.ru" TargetMode="External"/><Relationship Id="rId18" Type="http://schemas.openxmlformats.org/officeDocument/2006/relationships/hyperlink" Target="http://www.openclass.ru" TargetMode="External"/><Relationship Id="rId26" Type="http://schemas.openxmlformats.org/officeDocument/2006/relationships/hyperlink" Target="http://www.fizkult-ur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/catalog/teacher/?&amp;subject%5b%5d=38" TargetMode="External"/><Relationship Id="rId34" Type="http://schemas.openxmlformats.org/officeDocument/2006/relationships/hyperlink" Target="http://school-collection.edu.ru/catalog/teacher/?&amp;subject%5b%5d=38" TargetMode="Externa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spo.1september.ru/urok/" TargetMode="External"/><Relationship Id="rId17" Type="http://schemas.openxmlformats.org/officeDocument/2006/relationships/hyperlink" Target="http://www.openclass.ru" TargetMode="External"/><Relationship Id="rId25" Type="http://schemas.openxmlformats.org/officeDocument/2006/relationships/hyperlink" Target="http://www.fizkult-ura.ru/" TargetMode="External"/><Relationship Id="rId33" Type="http://schemas.openxmlformats.org/officeDocument/2006/relationships/hyperlink" Target="http://www.fizkult-ur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class.ru/sub" TargetMode="External"/><Relationship Id="rId20" Type="http://schemas.openxmlformats.org/officeDocument/2006/relationships/hyperlink" Target="http://school-collection.edu.ru/catalog/teacher/?&amp;subject%5b%5d=38" TargetMode="External"/><Relationship Id="rId29" Type="http://schemas.openxmlformats.org/officeDocument/2006/relationships/hyperlink" Target="https://rosuchebnik.ru/material/proektnaya-deyatelnost-i-urok-fizkulturyy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spo.1september.ru/urok/" TargetMode="External"/><Relationship Id="rId24" Type="http://schemas.openxmlformats.org/officeDocument/2006/relationships/hyperlink" Target="http://www.fizkult-ura.ru/" TargetMode="External"/><Relationship Id="rId32" Type="http://schemas.openxmlformats.org/officeDocument/2006/relationships/hyperlink" Target="http://school-collection.edu.ru/catalog/teacher/?&amp;subject%5b%5d=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" TargetMode="External"/><Relationship Id="rId23" Type="http://schemas.openxmlformats.org/officeDocument/2006/relationships/hyperlink" Target="http://metodsovet.su/dir/fiz_kultura/9" TargetMode="External"/><Relationship Id="rId28" Type="http://schemas.openxmlformats.org/officeDocument/2006/relationships/hyperlink" Target="https://rosuchebnik.ru/material/fizicheskaya-kultura-programmno-metodicheskoe-soprovozhdenie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school-collection.edu.ru/catalog/teacher/?&amp;subject%5b%5d=38" TargetMode="External"/><Relationship Id="rId31" Type="http://schemas.openxmlformats.org/officeDocument/2006/relationships/hyperlink" Target="http://metodsovet.su/dir/fiz_kultura/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hyperlink" Target="http://www.openclass.ru" TargetMode="External"/><Relationship Id="rId22" Type="http://schemas.openxmlformats.org/officeDocument/2006/relationships/hyperlink" Target="http://school-collection.edu.ru/catalog/teacher/?&amp;subject%5b%5d=38" TargetMode="External"/><Relationship Id="rId27" Type="http://schemas.openxmlformats.org/officeDocument/2006/relationships/hyperlink" Target="http://www.openclass.ru" TargetMode="External"/><Relationship Id="rId30" Type="http://schemas.openxmlformats.org/officeDocument/2006/relationships/hyperlink" Target="http://spo.1september.ru/urok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4354</Words>
  <Characters>24823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Ticner</cp:lastModifiedBy>
  <cp:revision>9</cp:revision>
  <cp:lastPrinted>2022-06-27T00:37:00Z</cp:lastPrinted>
  <dcterms:created xsi:type="dcterms:W3CDTF">2022-06-26T08:47:00Z</dcterms:created>
  <dcterms:modified xsi:type="dcterms:W3CDTF">2022-06-28T07:51:00Z</dcterms:modified>
</cp:coreProperties>
</file>