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68" w:rsidRDefault="00025668" w:rsidP="00DC17CA">
      <w:pPr>
        <w:spacing w:after="0"/>
        <w:ind w:left="120"/>
        <w:jc w:val="center"/>
      </w:pPr>
      <w:r>
        <w:rPr>
          <w:rFonts w:ascii="OpenSans" w:eastAsia="Times New Roman" w:hAnsi="OpenSans" w:cs="Times New Roman"/>
          <w:b/>
          <w:bCs/>
          <w:noProof/>
          <w:color w:val="000000"/>
          <w:sz w:val="24"/>
          <w:szCs w:val="24"/>
          <w:lang w:eastAsia="ru-RU"/>
        </w:rPr>
        <w:drawing>
          <wp:inline distT="0" distB="0" distL="0" distR="0" wp14:anchorId="732D6FA0" wp14:editId="3120417D">
            <wp:extent cx="5939942" cy="9619488"/>
            <wp:effectExtent l="0" t="0" r="0" b="0"/>
            <wp:docPr id="2" name="Рисунок 2" descr="C:\Users\Teacher8\Desktop\титульный 5 кл.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8\Desktop\титульный 5 кл.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942" cy="9619488"/>
                    </a:xfrm>
                    <a:prstGeom prst="rect">
                      <a:avLst/>
                    </a:prstGeom>
                    <a:noFill/>
                    <a:ln>
                      <a:noFill/>
                    </a:ln>
                  </pic:spPr>
                </pic:pic>
              </a:graphicData>
            </a:graphic>
          </wp:inline>
        </w:drawing>
      </w:r>
    </w:p>
    <w:p w:rsidR="005F261C" w:rsidRPr="006F3C8D" w:rsidRDefault="005F261C" w:rsidP="006F3C8D">
      <w:pPr>
        <w:spacing w:after="0"/>
        <w:ind w:left="120"/>
        <w:jc w:val="center"/>
      </w:pPr>
      <w:r w:rsidRPr="00231094">
        <w:rPr>
          <w:rFonts w:ascii="OpenSans" w:eastAsia="Times New Roman" w:hAnsi="OpenSans" w:cs="Times New Roman"/>
          <w:b/>
          <w:bCs/>
          <w:color w:val="000000"/>
          <w:sz w:val="24"/>
          <w:szCs w:val="24"/>
          <w:lang w:eastAsia="ru-RU"/>
        </w:rPr>
        <w:lastRenderedPageBreak/>
        <w:t>Пояснительная записка</w:t>
      </w:r>
    </w:p>
    <w:p w:rsidR="005F261C" w:rsidRPr="00231094" w:rsidRDefault="00FB5E48" w:rsidP="005F261C">
      <w:pPr>
        <w:shd w:val="clear" w:color="auto" w:fill="FFFFFF"/>
        <w:spacing w:after="30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Программа </w:t>
      </w:r>
      <w:r w:rsidR="005F261C" w:rsidRPr="00231094">
        <w:rPr>
          <w:rFonts w:ascii="OpenSans" w:eastAsia="Times New Roman" w:hAnsi="OpenSans" w:cs="Times New Roman"/>
          <w:color w:val="000000"/>
          <w:sz w:val="24"/>
          <w:szCs w:val="24"/>
          <w:lang w:eastAsia="ru-RU"/>
        </w:rPr>
        <w:t>курса «Основы топогр</w:t>
      </w:r>
      <w:r w:rsidR="00695142">
        <w:rPr>
          <w:rFonts w:ascii="OpenSans" w:eastAsia="Times New Roman" w:hAnsi="OpenSans" w:cs="Times New Roman"/>
          <w:color w:val="000000"/>
          <w:sz w:val="24"/>
          <w:szCs w:val="24"/>
          <w:lang w:eastAsia="ru-RU"/>
        </w:rPr>
        <w:t>афии» составлена для учащихся 5</w:t>
      </w:r>
      <w:r w:rsidRPr="00231094">
        <w:rPr>
          <w:rFonts w:ascii="OpenSans" w:eastAsia="Times New Roman" w:hAnsi="OpenSans" w:cs="Times New Roman"/>
          <w:color w:val="000000"/>
          <w:sz w:val="24"/>
          <w:szCs w:val="24"/>
          <w:lang w:eastAsia="ru-RU"/>
        </w:rPr>
        <w:t xml:space="preserve"> </w:t>
      </w:r>
      <w:r w:rsidR="005F261C" w:rsidRPr="00231094">
        <w:rPr>
          <w:rFonts w:ascii="OpenSans" w:eastAsia="Times New Roman" w:hAnsi="OpenSans" w:cs="Times New Roman"/>
          <w:color w:val="000000"/>
          <w:sz w:val="24"/>
          <w:szCs w:val="24"/>
          <w:lang w:eastAsia="ru-RU"/>
        </w:rPr>
        <w:t>кл</w:t>
      </w:r>
      <w:r w:rsidRPr="00231094">
        <w:rPr>
          <w:rFonts w:ascii="OpenSans" w:eastAsia="Times New Roman" w:hAnsi="OpenSans" w:cs="Times New Roman"/>
          <w:color w:val="000000"/>
          <w:sz w:val="24"/>
          <w:szCs w:val="24"/>
          <w:lang w:eastAsia="ru-RU"/>
        </w:rPr>
        <w:t xml:space="preserve">асса </w:t>
      </w:r>
      <w:r w:rsidR="005F261C" w:rsidRPr="00231094">
        <w:rPr>
          <w:rFonts w:ascii="OpenSans" w:eastAsia="Times New Roman" w:hAnsi="OpenSans" w:cs="Times New Roman"/>
          <w:color w:val="000000"/>
          <w:sz w:val="24"/>
          <w:szCs w:val="24"/>
          <w:lang w:eastAsia="ru-RU"/>
        </w:rPr>
        <w:t xml:space="preserve">в рамках организации обучения в </w:t>
      </w:r>
      <w:r w:rsidRPr="00231094">
        <w:rPr>
          <w:rFonts w:ascii="OpenSans" w:eastAsia="Times New Roman" w:hAnsi="OpenSans" w:cs="Times New Roman"/>
          <w:color w:val="000000"/>
          <w:sz w:val="24"/>
          <w:szCs w:val="24"/>
          <w:lang w:eastAsia="ru-RU"/>
        </w:rPr>
        <w:t xml:space="preserve"> М</w:t>
      </w:r>
      <w:r w:rsidR="00695142">
        <w:rPr>
          <w:rFonts w:ascii="OpenSans" w:eastAsia="Times New Roman" w:hAnsi="OpenSans" w:cs="Times New Roman"/>
          <w:color w:val="000000"/>
          <w:sz w:val="24"/>
          <w:szCs w:val="24"/>
          <w:lang w:eastAsia="ru-RU"/>
        </w:rPr>
        <w:t>Б</w:t>
      </w:r>
      <w:r w:rsidRPr="00231094">
        <w:rPr>
          <w:rFonts w:ascii="OpenSans" w:eastAsia="Times New Roman" w:hAnsi="OpenSans" w:cs="Times New Roman"/>
          <w:color w:val="000000"/>
          <w:sz w:val="24"/>
          <w:szCs w:val="24"/>
          <w:lang w:eastAsia="ru-RU"/>
        </w:rPr>
        <w:t>ОУ С</w:t>
      </w:r>
      <w:r w:rsidR="00695142">
        <w:rPr>
          <w:rFonts w:ascii="OpenSans" w:eastAsia="Times New Roman" w:hAnsi="OpenSans" w:cs="Times New Roman"/>
          <w:color w:val="000000"/>
          <w:sz w:val="24"/>
          <w:szCs w:val="24"/>
          <w:lang w:eastAsia="ru-RU"/>
        </w:rPr>
        <w:t>ОШ № 3</w:t>
      </w:r>
      <w:r w:rsidRPr="00231094">
        <w:rPr>
          <w:rFonts w:ascii="OpenSans" w:eastAsia="Times New Roman" w:hAnsi="OpenSans" w:cs="Times New Roman"/>
          <w:color w:val="000000"/>
          <w:sz w:val="24"/>
          <w:szCs w:val="24"/>
          <w:lang w:eastAsia="ru-RU"/>
        </w:rPr>
        <w:t>2</w:t>
      </w:r>
      <w:r w:rsidR="005F261C" w:rsidRPr="00231094">
        <w:rPr>
          <w:rFonts w:ascii="OpenSans" w:eastAsia="Times New Roman" w:hAnsi="OpenSans" w:cs="Times New Roman"/>
          <w:color w:val="000000"/>
          <w:sz w:val="24"/>
          <w:szCs w:val="24"/>
          <w:lang w:eastAsia="ru-RU"/>
        </w:rPr>
        <w:t xml:space="preserve"> </w:t>
      </w:r>
      <w:r w:rsidRPr="00231094">
        <w:rPr>
          <w:rFonts w:ascii="OpenSans" w:eastAsia="Times New Roman" w:hAnsi="OpenSans" w:cs="Times New Roman"/>
          <w:color w:val="000000"/>
          <w:sz w:val="24"/>
          <w:szCs w:val="24"/>
          <w:lang w:eastAsia="ru-RU"/>
        </w:rPr>
        <w:t xml:space="preserve">, </w:t>
      </w:r>
      <w:r w:rsidR="005F261C" w:rsidRPr="00231094">
        <w:rPr>
          <w:rFonts w:ascii="OpenSans" w:eastAsia="Times New Roman" w:hAnsi="OpenSans" w:cs="Times New Roman"/>
          <w:color w:val="000000"/>
          <w:sz w:val="24"/>
          <w:szCs w:val="24"/>
          <w:lang w:eastAsia="ru-RU"/>
        </w:rPr>
        <w:t xml:space="preserve">направлена на формирование у учащихся </w:t>
      </w:r>
      <w:proofErr w:type="gramStart"/>
      <w:r w:rsidR="005F261C" w:rsidRPr="00231094">
        <w:rPr>
          <w:rFonts w:ascii="OpenSans" w:eastAsia="Times New Roman" w:hAnsi="OpenSans" w:cs="Times New Roman"/>
          <w:color w:val="000000"/>
          <w:sz w:val="24"/>
          <w:szCs w:val="24"/>
          <w:lang w:eastAsia="ru-RU"/>
        </w:rPr>
        <w:t>естественно-научно</w:t>
      </w:r>
      <w:r w:rsidRPr="00231094">
        <w:rPr>
          <w:rFonts w:ascii="OpenSans" w:eastAsia="Times New Roman" w:hAnsi="OpenSans" w:cs="Times New Roman"/>
          <w:color w:val="000000"/>
          <w:sz w:val="24"/>
          <w:szCs w:val="24"/>
          <w:lang w:eastAsia="ru-RU"/>
        </w:rPr>
        <w:t>й</w:t>
      </w:r>
      <w:proofErr w:type="gramEnd"/>
      <w:r w:rsidRPr="00231094">
        <w:rPr>
          <w:rFonts w:ascii="OpenSans" w:eastAsia="Times New Roman" w:hAnsi="OpenSans" w:cs="Times New Roman"/>
          <w:color w:val="000000"/>
          <w:sz w:val="24"/>
          <w:szCs w:val="24"/>
          <w:lang w:eastAsia="ru-RU"/>
        </w:rPr>
        <w:t xml:space="preserve"> функциональной грамотности. </w:t>
      </w:r>
      <w:r w:rsidR="005F261C" w:rsidRPr="00231094">
        <w:rPr>
          <w:rFonts w:ascii="OpenSans" w:eastAsia="Times New Roman" w:hAnsi="OpenSans" w:cs="Times New Roman"/>
          <w:color w:val="000000"/>
          <w:sz w:val="24"/>
          <w:szCs w:val="24"/>
          <w:lang w:eastAsia="ru-RU"/>
        </w:rPr>
        <w:t xml:space="preserve">Программа курса рассчитана на </w:t>
      </w:r>
      <w:r w:rsidR="005F261C" w:rsidRPr="00231094">
        <w:rPr>
          <w:rFonts w:ascii="OpenSans" w:eastAsia="Times New Roman" w:hAnsi="OpenSans" w:cs="Times New Roman"/>
          <w:b/>
          <w:color w:val="000000"/>
          <w:sz w:val="24"/>
          <w:szCs w:val="24"/>
          <w:lang w:eastAsia="ru-RU"/>
        </w:rPr>
        <w:t>34 часа.</w:t>
      </w:r>
      <w:r w:rsidRPr="00231094">
        <w:rPr>
          <w:rFonts w:ascii="OpenSans" w:eastAsia="Times New Roman" w:hAnsi="OpenSans" w:cs="Times New Roman"/>
          <w:color w:val="000000"/>
          <w:sz w:val="24"/>
          <w:szCs w:val="24"/>
          <w:lang w:eastAsia="ru-RU"/>
        </w:rPr>
        <w:t xml:space="preserve"> Содержание </w:t>
      </w:r>
      <w:r w:rsidR="005F261C" w:rsidRPr="00231094">
        <w:rPr>
          <w:rFonts w:ascii="OpenSans" w:eastAsia="Times New Roman" w:hAnsi="OpenSans" w:cs="Times New Roman"/>
          <w:color w:val="000000"/>
          <w:sz w:val="24"/>
          <w:szCs w:val="24"/>
          <w:lang w:eastAsia="ru-RU"/>
        </w:rPr>
        <w:t xml:space="preserve"> курса позволяет расширить знания учащихся об истории появления и создания карт, методах их </w:t>
      </w:r>
      <w:r w:rsidRPr="00231094">
        <w:rPr>
          <w:rFonts w:ascii="OpenSans" w:eastAsia="Times New Roman" w:hAnsi="OpenSans" w:cs="Times New Roman"/>
          <w:color w:val="000000"/>
          <w:sz w:val="24"/>
          <w:szCs w:val="24"/>
          <w:lang w:eastAsia="ru-RU"/>
        </w:rPr>
        <w:t xml:space="preserve">составления и использования. </w:t>
      </w:r>
      <w:r w:rsidR="005F261C" w:rsidRPr="00231094">
        <w:rPr>
          <w:rFonts w:ascii="OpenSans" w:eastAsia="Times New Roman" w:hAnsi="OpenSans" w:cs="Times New Roman"/>
          <w:color w:val="000000"/>
          <w:sz w:val="24"/>
          <w:szCs w:val="24"/>
          <w:lang w:eastAsia="ru-RU"/>
        </w:rPr>
        <w:t>Развитие картографической науки, совершенствование методов создания карт с использованием компьютерных технологий позволяют показывать на создаваемых картах не только пространственные взаимоотношения между объектами и явлениями, но и отображать их важнейшие качественные особенности и варианты изменения во времени.</w:t>
      </w:r>
      <w:r w:rsidRPr="00231094">
        <w:rPr>
          <w:rFonts w:ascii="OpenSans" w:eastAsia="Times New Roman" w:hAnsi="OpenSans" w:cs="Times New Roman"/>
          <w:color w:val="000000"/>
          <w:sz w:val="24"/>
          <w:szCs w:val="24"/>
          <w:lang w:eastAsia="ru-RU"/>
        </w:rPr>
        <w:t xml:space="preserve"> </w:t>
      </w:r>
      <w:r w:rsidR="005F261C" w:rsidRPr="00231094">
        <w:rPr>
          <w:rFonts w:ascii="OpenSans" w:eastAsia="Times New Roman" w:hAnsi="OpenSans" w:cs="Times New Roman"/>
          <w:color w:val="000000"/>
          <w:sz w:val="24"/>
          <w:szCs w:val="24"/>
          <w:lang w:eastAsia="ru-RU"/>
        </w:rPr>
        <w:t>Практические работы, построенные на основе географических карт, или с их созданием, активизируют учебную деятельно</w:t>
      </w:r>
      <w:r w:rsidRPr="00231094">
        <w:rPr>
          <w:rFonts w:ascii="OpenSans" w:eastAsia="Times New Roman" w:hAnsi="OpenSans" w:cs="Times New Roman"/>
          <w:color w:val="000000"/>
          <w:sz w:val="24"/>
          <w:szCs w:val="24"/>
          <w:lang w:eastAsia="ru-RU"/>
        </w:rPr>
        <w:t xml:space="preserve">сть учащихся. </w:t>
      </w:r>
      <w:r w:rsidR="005F261C" w:rsidRPr="00231094">
        <w:rPr>
          <w:rFonts w:ascii="OpenSans" w:eastAsia="Times New Roman" w:hAnsi="OpenSans" w:cs="Times New Roman"/>
          <w:color w:val="000000"/>
          <w:sz w:val="24"/>
          <w:szCs w:val="24"/>
          <w:lang w:eastAsia="ru-RU"/>
        </w:rPr>
        <w:t>При изучении тем ребята будут пользоваться различными источниками информации: топографическими и географическими картами, дополнительной литературой, опорными схемами. Содержание каждой темы курса включает в себя самостоятельную работу учащихся, имеются практические задания. Рекомендуется проведение практических работ на местности по выполнению различного рода съемок земной п</w:t>
      </w:r>
      <w:r w:rsidR="00D56D09" w:rsidRPr="00231094">
        <w:rPr>
          <w:rFonts w:ascii="OpenSans" w:eastAsia="Times New Roman" w:hAnsi="OpenSans" w:cs="Times New Roman"/>
          <w:color w:val="000000"/>
          <w:sz w:val="24"/>
          <w:szCs w:val="24"/>
          <w:lang w:eastAsia="ru-RU"/>
        </w:rPr>
        <w:t xml:space="preserve">оверхности. </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color w:val="000000"/>
          <w:sz w:val="24"/>
          <w:szCs w:val="24"/>
          <w:lang w:eastAsia="ru-RU"/>
        </w:rPr>
        <w:t>Основной целью курса</w:t>
      </w:r>
      <w:r w:rsidRPr="00231094">
        <w:rPr>
          <w:rFonts w:ascii="OpenSans" w:eastAsia="Times New Roman" w:hAnsi="OpenSans" w:cs="Times New Roman"/>
          <w:color w:val="000000"/>
          <w:sz w:val="24"/>
          <w:szCs w:val="24"/>
          <w:lang w:eastAsia="ru-RU"/>
        </w:rPr>
        <w:t> является формирование у учащихся углубленных знаний о топографии, как разделу географии, занимающемуся измерением поверхности Земли и изображением её на планах и картах.</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color w:val="000000"/>
          <w:sz w:val="24"/>
          <w:szCs w:val="24"/>
          <w:lang w:eastAsia="ru-RU"/>
        </w:rPr>
        <w:t>Задачи курса:</w:t>
      </w:r>
      <w:r w:rsidRPr="00231094">
        <w:rPr>
          <w:rFonts w:ascii="OpenSans" w:eastAsia="Times New Roman" w:hAnsi="OpenSans" w:cs="Times New Roman"/>
          <w:color w:val="000000"/>
          <w:sz w:val="24"/>
          <w:szCs w:val="24"/>
          <w:lang w:eastAsia="ru-RU"/>
        </w:rPr>
        <w:t> способствовать формированию умений и навыков ориентироваться по местным признакам, компасу, определять азимуты, расстояния, составлять и читать схемы, планы местности, топографические карты; создать условия для развития навыков общения и совместной деятельности; развивать исследовательские и творческие навыки, потребность в творческой деятельно</w:t>
      </w:r>
      <w:r w:rsidR="00D56D09" w:rsidRPr="00231094">
        <w:rPr>
          <w:rFonts w:ascii="OpenSans" w:eastAsia="Times New Roman" w:hAnsi="OpenSans" w:cs="Times New Roman"/>
          <w:color w:val="000000"/>
          <w:sz w:val="24"/>
          <w:szCs w:val="24"/>
          <w:lang w:eastAsia="ru-RU"/>
        </w:rPr>
        <w:t xml:space="preserve">сти. Курс </w:t>
      </w:r>
      <w:proofErr w:type="spellStart"/>
      <w:r w:rsidR="00D56D09" w:rsidRPr="00231094">
        <w:rPr>
          <w:rFonts w:ascii="OpenSans" w:eastAsia="Times New Roman" w:hAnsi="OpenSans" w:cs="Times New Roman"/>
          <w:color w:val="000000"/>
          <w:sz w:val="24"/>
          <w:szCs w:val="24"/>
          <w:lang w:eastAsia="ru-RU"/>
        </w:rPr>
        <w:t>расчитан</w:t>
      </w:r>
      <w:proofErr w:type="spellEnd"/>
      <w:r w:rsidR="00D56D09" w:rsidRPr="00231094">
        <w:rPr>
          <w:rFonts w:ascii="OpenSans" w:eastAsia="Times New Roman" w:hAnsi="OpenSans" w:cs="Times New Roman"/>
          <w:color w:val="000000"/>
          <w:sz w:val="24"/>
          <w:szCs w:val="24"/>
          <w:lang w:eastAsia="ru-RU"/>
        </w:rPr>
        <w:t xml:space="preserve"> на учащихся 6</w:t>
      </w:r>
      <w:r w:rsidRPr="00231094">
        <w:rPr>
          <w:rFonts w:ascii="OpenSans" w:eastAsia="Times New Roman" w:hAnsi="OpenSans" w:cs="Times New Roman"/>
          <w:color w:val="000000"/>
          <w:sz w:val="24"/>
          <w:szCs w:val="24"/>
          <w:lang w:eastAsia="ru-RU"/>
        </w:rPr>
        <w:t xml:space="preserve"> классов.</w:t>
      </w:r>
    </w:p>
    <w:p w:rsidR="00D56D09" w:rsidRPr="00231094" w:rsidRDefault="00D56D09"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color w:val="000000"/>
          <w:sz w:val="24"/>
          <w:szCs w:val="24"/>
          <w:lang w:eastAsia="ru-RU"/>
        </w:rPr>
        <w:t>Методы обучения:</w:t>
      </w:r>
    </w:p>
    <w:p w:rsidR="005F261C" w:rsidRPr="00231094" w:rsidRDefault="00D56D09" w:rsidP="00D56D09">
      <w:pPr>
        <w:shd w:val="clear" w:color="auto" w:fill="FFFFFF"/>
        <w:spacing w:after="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proofErr w:type="gramStart"/>
      <w:r w:rsidR="005F261C" w:rsidRPr="00231094">
        <w:rPr>
          <w:rFonts w:ascii="OpenSans" w:eastAsia="Times New Roman" w:hAnsi="OpenSans" w:cs="Times New Roman"/>
          <w:color w:val="000000"/>
          <w:sz w:val="24"/>
          <w:szCs w:val="24"/>
          <w:lang w:eastAsia="ru-RU"/>
        </w:rPr>
        <w:t>словесный</w:t>
      </w:r>
      <w:proofErr w:type="gramEnd"/>
      <w:r w:rsidR="005F261C" w:rsidRPr="00231094">
        <w:rPr>
          <w:rFonts w:ascii="OpenSans" w:eastAsia="Times New Roman" w:hAnsi="OpenSans" w:cs="Times New Roman"/>
          <w:color w:val="000000"/>
          <w:sz w:val="24"/>
          <w:szCs w:val="24"/>
          <w:lang w:eastAsia="ru-RU"/>
        </w:rPr>
        <w:t xml:space="preserve"> (лекция, объяснение логической цепочки, беседа, дискуссия);</w:t>
      </w:r>
    </w:p>
    <w:p w:rsidR="00D56D09" w:rsidRPr="00231094" w:rsidRDefault="00D56D09" w:rsidP="00D56D09">
      <w:pPr>
        <w:shd w:val="clear" w:color="auto" w:fill="FFFFFF"/>
        <w:spacing w:after="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proofErr w:type="gramStart"/>
      <w:r w:rsidR="005F261C" w:rsidRPr="00231094">
        <w:rPr>
          <w:rFonts w:ascii="OpenSans" w:eastAsia="Times New Roman" w:hAnsi="OpenSans" w:cs="Times New Roman"/>
          <w:color w:val="000000"/>
          <w:sz w:val="24"/>
          <w:szCs w:val="24"/>
          <w:lang w:eastAsia="ru-RU"/>
        </w:rPr>
        <w:t>наглядный</w:t>
      </w:r>
      <w:proofErr w:type="gramEnd"/>
      <w:r w:rsidR="005F261C" w:rsidRPr="00231094">
        <w:rPr>
          <w:rFonts w:ascii="OpenSans" w:eastAsia="Times New Roman" w:hAnsi="OpenSans" w:cs="Times New Roman"/>
          <w:color w:val="000000"/>
          <w:sz w:val="24"/>
          <w:szCs w:val="24"/>
          <w:lang w:eastAsia="ru-RU"/>
        </w:rPr>
        <w:t xml:space="preserve"> (демонстрация карт и других картографических произведений, презентаций, фо</w:t>
      </w:r>
      <w:r w:rsidRPr="00231094">
        <w:rPr>
          <w:rFonts w:ascii="OpenSans" w:eastAsia="Times New Roman" w:hAnsi="OpenSans" w:cs="Times New Roman"/>
          <w:color w:val="000000"/>
          <w:sz w:val="24"/>
          <w:szCs w:val="24"/>
          <w:lang w:eastAsia="ru-RU"/>
        </w:rPr>
        <w:t xml:space="preserve">тографий, видеофильмов, таблиц); </w:t>
      </w:r>
    </w:p>
    <w:p w:rsidR="005F261C" w:rsidRPr="00231094" w:rsidRDefault="00D56D09" w:rsidP="00D56D09">
      <w:pPr>
        <w:shd w:val="clear" w:color="auto" w:fill="FFFFFF"/>
        <w:spacing w:after="30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r w:rsidR="00231094" w:rsidRPr="00231094">
        <w:rPr>
          <w:rFonts w:ascii="OpenSans" w:eastAsia="Times New Roman" w:hAnsi="OpenSans" w:cs="Times New Roman"/>
          <w:color w:val="000000"/>
          <w:sz w:val="24"/>
          <w:szCs w:val="24"/>
          <w:lang w:eastAsia="ru-RU"/>
        </w:rPr>
        <w:t xml:space="preserve"> </w:t>
      </w:r>
      <w:r w:rsidRPr="00231094">
        <w:rPr>
          <w:rFonts w:ascii="OpenSans" w:eastAsia="Times New Roman" w:hAnsi="OpenSans" w:cs="Times New Roman"/>
          <w:color w:val="000000"/>
          <w:sz w:val="24"/>
          <w:szCs w:val="24"/>
          <w:lang w:eastAsia="ru-RU"/>
        </w:rPr>
        <w:t xml:space="preserve"> </w:t>
      </w:r>
      <w:proofErr w:type="gramStart"/>
      <w:r w:rsidR="005F261C" w:rsidRPr="00231094">
        <w:rPr>
          <w:rFonts w:ascii="OpenSans" w:eastAsia="Times New Roman" w:hAnsi="OpenSans" w:cs="Times New Roman"/>
          <w:color w:val="000000"/>
          <w:sz w:val="24"/>
          <w:szCs w:val="24"/>
          <w:lang w:eastAsia="ru-RU"/>
        </w:rPr>
        <w:t>поисковый</w:t>
      </w:r>
      <w:proofErr w:type="gramEnd"/>
      <w:r w:rsidR="005F261C" w:rsidRPr="00231094">
        <w:rPr>
          <w:rFonts w:ascii="OpenSans" w:eastAsia="Times New Roman" w:hAnsi="OpenSans" w:cs="Times New Roman"/>
          <w:color w:val="000000"/>
          <w:sz w:val="24"/>
          <w:szCs w:val="24"/>
          <w:lang w:eastAsia="ru-RU"/>
        </w:rPr>
        <w:t>, проблемный (обсуждение путей решения проблемы);</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color w:val="000000"/>
          <w:sz w:val="24"/>
          <w:szCs w:val="24"/>
          <w:lang w:eastAsia="ru-RU"/>
        </w:rPr>
        <w:t>Формы обучения:</w:t>
      </w:r>
    </w:p>
    <w:p w:rsidR="005F261C" w:rsidRPr="00231094" w:rsidRDefault="00231094" w:rsidP="00231094">
      <w:pPr>
        <w:shd w:val="clear" w:color="auto" w:fill="FFFFFF"/>
        <w:spacing w:after="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proofErr w:type="gramStart"/>
      <w:r w:rsidR="005F261C" w:rsidRPr="00231094">
        <w:rPr>
          <w:rFonts w:ascii="OpenSans" w:eastAsia="Times New Roman" w:hAnsi="OpenSans" w:cs="Times New Roman"/>
          <w:color w:val="000000"/>
          <w:sz w:val="24"/>
          <w:szCs w:val="24"/>
          <w:lang w:eastAsia="ru-RU"/>
        </w:rPr>
        <w:t>коллективные</w:t>
      </w:r>
      <w:proofErr w:type="gramEnd"/>
      <w:r w:rsidR="005F261C" w:rsidRPr="00231094">
        <w:rPr>
          <w:rFonts w:ascii="OpenSans" w:eastAsia="Times New Roman" w:hAnsi="OpenSans" w:cs="Times New Roman"/>
          <w:color w:val="000000"/>
          <w:sz w:val="24"/>
          <w:szCs w:val="24"/>
          <w:lang w:eastAsia="ru-RU"/>
        </w:rPr>
        <w:t xml:space="preserve"> (лекция, дискуссия, беседа, мозговой штурм и т.д.);</w:t>
      </w:r>
    </w:p>
    <w:p w:rsidR="005F261C" w:rsidRPr="00231094" w:rsidRDefault="00231094" w:rsidP="00231094">
      <w:pPr>
        <w:shd w:val="clear" w:color="auto" w:fill="FFFFFF"/>
        <w:spacing w:after="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r w:rsidR="005F261C" w:rsidRPr="00231094">
        <w:rPr>
          <w:rFonts w:ascii="OpenSans" w:eastAsia="Times New Roman" w:hAnsi="OpenSans" w:cs="Times New Roman"/>
          <w:color w:val="000000"/>
          <w:sz w:val="24"/>
          <w:szCs w:val="24"/>
          <w:lang w:eastAsia="ru-RU"/>
        </w:rPr>
        <w:t>групповые (обсуждение проблемы в группах, выступление и защита работы группы и т.д.);</w:t>
      </w:r>
    </w:p>
    <w:p w:rsidR="005F261C" w:rsidRPr="00231094" w:rsidRDefault="00231094" w:rsidP="00231094">
      <w:pPr>
        <w:shd w:val="clear" w:color="auto" w:fill="FFFFFF"/>
        <w:spacing w:after="300" w:line="343" w:lineRule="atLeast"/>
        <w:ind w:left="-450"/>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     </w:t>
      </w:r>
      <w:r w:rsidR="005F261C" w:rsidRPr="00231094">
        <w:rPr>
          <w:rFonts w:ascii="OpenSans" w:eastAsia="Times New Roman" w:hAnsi="OpenSans" w:cs="Times New Roman"/>
          <w:color w:val="000000"/>
          <w:sz w:val="24"/>
          <w:szCs w:val="24"/>
          <w:lang w:eastAsia="ru-RU"/>
        </w:rPr>
        <w:t xml:space="preserve">индивидуальные </w:t>
      </w:r>
      <w:proofErr w:type="gramStart"/>
      <w:r w:rsidR="005F261C" w:rsidRPr="00231094">
        <w:rPr>
          <w:rFonts w:ascii="OpenSans" w:eastAsia="Times New Roman" w:hAnsi="OpenSans" w:cs="Times New Roman"/>
          <w:color w:val="000000"/>
          <w:sz w:val="24"/>
          <w:szCs w:val="24"/>
          <w:lang w:eastAsia="ru-RU"/>
        </w:rPr>
        <w:t xml:space="preserve">( </w:t>
      </w:r>
      <w:proofErr w:type="gramEnd"/>
      <w:r w:rsidR="005F261C" w:rsidRPr="00231094">
        <w:rPr>
          <w:rFonts w:ascii="OpenSans" w:eastAsia="Times New Roman" w:hAnsi="OpenSans" w:cs="Times New Roman"/>
          <w:color w:val="000000"/>
          <w:sz w:val="24"/>
          <w:szCs w:val="24"/>
          <w:lang w:eastAsia="ru-RU"/>
        </w:rPr>
        <w:t>тестирование, индивидуальная</w:t>
      </w:r>
      <w:r w:rsidRPr="00231094">
        <w:rPr>
          <w:rFonts w:ascii="OpenSans" w:eastAsia="Times New Roman" w:hAnsi="OpenSans" w:cs="Times New Roman"/>
          <w:color w:val="000000"/>
          <w:sz w:val="24"/>
          <w:szCs w:val="24"/>
          <w:lang w:eastAsia="ru-RU"/>
        </w:rPr>
        <w:t xml:space="preserve"> беседа или консультация и т.д.)</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color w:val="000000"/>
          <w:sz w:val="24"/>
          <w:szCs w:val="24"/>
          <w:u w:val="single"/>
          <w:lang w:eastAsia="ru-RU"/>
        </w:rPr>
        <w:t>Основные требования к знаниям и умениям учащихся:</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i/>
          <w:iCs/>
          <w:color w:val="000000"/>
          <w:sz w:val="24"/>
          <w:szCs w:val="24"/>
          <w:u w:val="single"/>
          <w:lang w:eastAsia="ru-RU"/>
        </w:rPr>
        <w:t>Учащиеся должны знать/понимать:</w:t>
      </w:r>
    </w:p>
    <w:p w:rsidR="005F261C" w:rsidRPr="00231094"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proofErr w:type="gramStart"/>
      <w:r w:rsidRPr="00231094">
        <w:rPr>
          <w:rFonts w:ascii="OpenSans" w:eastAsia="Times New Roman" w:hAnsi="OpenSans" w:cs="Times New Roman"/>
          <w:color w:val="000000"/>
          <w:sz w:val="24"/>
          <w:szCs w:val="24"/>
          <w:lang w:eastAsia="ru-RU"/>
        </w:rPr>
        <w:t>-основные топографические понятия – топография, план местности, азимут, ориентирование, масштаб, виды масштаба, полярная съёмка, маршрутная съёмка, компас, нивелир, горизонталь, абсолютная высота;</w:t>
      </w:r>
      <w:proofErr w:type="gramEnd"/>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-классификацию карт и атласов;</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-существенные признаки топографической карты, географической карты, виды картографических изображений;</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-способы определения масштаба, направлений и расстояний, географических координат;</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-масштаб и его типы, как использовать масштаб для по</w:t>
      </w:r>
      <w:r w:rsidR="00231094" w:rsidRPr="00231094">
        <w:rPr>
          <w:rFonts w:ascii="OpenSans" w:eastAsia="Times New Roman" w:hAnsi="OpenSans" w:cs="Times New Roman"/>
          <w:color w:val="000000"/>
          <w:sz w:val="24"/>
          <w:szCs w:val="24"/>
          <w:lang w:eastAsia="ru-RU"/>
        </w:rPr>
        <w:t>строения планов местности, карт;</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 xml:space="preserve">-способ изображения </w:t>
      </w:r>
      <w:r w:rsidR="00231094" w:rsidRPr="00231094">
        <w:rPr>
          <w:rFonts w:ascii="OpenSans" w:eastAsia="Times New Roman" w:hAnsi="OpenSans" w:cs="Times New Roman"/>
          <w:color w:val="000000"/>
          <w:sz w:val="24"/>
          <w:szCs w:val="24"/>
          <w:lang w:eastAsia="ru-RU"/>
        </w:rPr>
        <w:t>объектов (условные обозначения);</w:t>
      </w:r>
    </w:p>
    <w:p w:rsidR="00231094"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lastRenderedPageBreak/>
        <w:t>-основные картографические произведения, их свойства и особенности, язык карты и прием</w:t>
      </w:r>
      <w:r w:rsidR="00231094" w:rsidRPr="00231094">
        <w:rPr>
          <w:rFonts w:ascii="OpenSans" w:eastAsia="Times New Roman" w:hAnsi="OpenSans" w:cs="Times New Roman"/>
          <w:color w:val="000000"/>
          <w:sz w:val="24"/>
          <w:szCs w:val="24"/>
          <w:lang w:eastAsia="ru-RU"/>
        </w:rPr>
        <w:t>ы извлечения информации с карт.</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b/>
          <w:bCs/>
          <w:i/>
          <w:iCs/>
          <w:color w:val="000000"/>
          <w:sz w:val="24"/>
          <w:szCs w:val="24"/>
          <w:u w:val="single"/>
          <w:lang w:eastAsia="ru-RU"/>
        </w:rPr>
        <w:t>Учащиеся должны уметь:</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на топографической карте направления, расстояния;</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стороны горизонта (ориентироваться) на местности по топографической карте;</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абсолютные и относительные высоты;</w:t>
      </w:r>
    </w:p>
    <w:p w:rsidR="00231094"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объекты на топографической карте, использ</w:t>
      </w:r>
      <w:r w:rsidR="00231094" w:rsidRPr="00231094">
        <w:rPr>
          <w:rFonts w:ascii="OpenSans" w:eastAsia="Times New Roman" w:hAnsi="OpenSans" w:cs="Times New Roman"/>
          <w:color w:val="000000"/>
          <w:sz w:val="24"/>
          <w:szCs w:val="24"/>
          <w:lang w:eastAsia="ru-RU"/>
        </w:rPr>
        <w:t>уя условные знаки;</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-читать и анализировать картографические произведения;</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расстояния и площади объектов на картах;</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-пользоваться разными видами масштаба, измерять на плане расстояния с помощью масштаба;</w:t>
      </w:r>
    </w:p>
    <w:p w:rsidR="005F261C" w:rsidRPr="00231094" w:rsidRDefault="005F261C" w:rsidP="00231094">
      <w:pPr>
        <w:shd w:val="clear" w:color="auto" w:fill="FFFFFF"/>
        <w:spacing w:after="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-определять по топографической карте относительную высоту точек с помощью горизонталей, крутые и пологие склоны;</w:t>
      </w:r>
    </w:p>
    <w:p w:rsidR="005F261C" w:rsidRPr="00231094"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231094">
        <w:rPr>
          <w:rFonts w:ascii="OpenSans" w:eastAsia="Times New Roman" w:hAnsi="OpenSans" w:cs="Times New Roman"/>
          <w:color w:val="000000"/>
          <w:sz w:val="24"/>
          <w:szCs w:val="24"/>
          <w:lang w:eastAsia="ru-RU"/>
        </w:rPr>
        <w:t>-решать картографические задачи по плану, составлять топографический диктант.</w:t>
      </w:r>
    </w:p>
    <w:p w:rsidR="005F261C" w:rsidRPr="007B183B" w:rsidRDefault="007B183B" w:rsidP="007B183B">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                                      </w:t>
      </w:r>
      <w:r w:rsidR="005F261C" w:rsidRPr="007B183B">
        <w:rPr>
          <w:rFonts w:ascii="OpenSans" w:eastAsia="Times New Roman" w:hAnsi="OpenSans" w:cs="Times New Roman"/>
          <w:b/>
          <w:bCs/>
          <w:color w:val="000000"/>
          <w:sz w:val="24"/>
          <w:szCs w:val="24"/>
          <w:lang w:eastAsia="ru-RU"/>
        </w:rPr>
        <w:t>Основное содержание тем учебного курса</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br/>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1. Введение (3 ч)</w:t>
      </w:r>
    </w:p>
    <w:p w:rsidR="007B183B" w:rsidRPr="007B183B" w:rsidRDefault="005F261C" w:rsidP="007B183B">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Топография – основа географии. Предмет топографии, ее основные разделы. Правила выполнения топографических работ. Связ</w:t>
      </w:r>
      <w:r w:rsidR="007B183B" w:rsidRPr="007B183B">
        <w:rPr>
          <w:rFonts w:ascii="OpenSans" w:eastAsia="Times New Roman" w:hAnsi="OpenSans" w:cs="Times New Roman"/>
          <w:color w:val="000000"/>
          <w:sz w:val="24"/>
          <w:szCs w:val="24"/>
          <w:lang w:eastAsia="ru-RU"/>
        </w:rPr>
        <w:t>ь топографии с другими науками.</w:t>
      </w:r>
    </w:p>
    <w:p w:rsidR="005F261C" w:rsidRPr="007B183B" w:rsidRDefault="005F261C" w:rsidP="007B183B">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2. Топографические работы в географии (22 ч)</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Масштаб, виды масштабов, работа с масштабом. Масштабный ряд топографических карт. Топографические знаки. Изображение на топографических картах растительности. Изображение на топографических картах объектов гидрографии. Изображение на топографических картах населённых пунктов. Изображение на топографических картах путей сообщения. Изображение на топографических картах грунтов и болот. Измерение расстояний по топографическим картам. Измерение площадей по топографическим картам. Измерение углов по топографическим картам. Зарубежные </w:t>
      </w:r>
      <w:proofErr w:type="spellStart"/>
      <w:r w:rsidRPr="007B183B">
        <w:rPr>
          <w:rFonts w:ascii="OpenSans" w:eastAsia="Times New Roman" w:hAnsi="OpenSans" w:cs="Times New Roman"/>
          <w:color w:val="000000"/>
          <w:sz w:val="24"/>
          <w:szCs w:val="24"/>
          <w:lang w:eastAsia="ru-RU"/>
        </w:rPr>
        <w:t>топрографические</w:t>
      </w:r>
      <w:proofErr w:type="spellEnd"/>
      <w:r w:rsidRPr="007B183B">
        <w:rPr>
          <w:rFonts w:ascii="OpenSans" w:eastAsia="Times New Roman" w:hAnsi="OpenSans" w:cs="Times New Roman"/>
          <w:color w:val="000000"/>
          <w:sz w:val="24"/>
          <w:szCs w:val="24"/>
          <w:lang w:eastAsia="ru-RU"/>
        </w:rPr>
        <w:t xml:space="preserve"> карты. Специализированные топографические карты. </w:t>
      </w:r>
      <w:proofErr w:type="spellStart"/>
      <w:r w:rsidRPr="007B183B">
        <w:rPr>
          <w:rFonts w:ascii="OpenSans" w:eastAsia="Times New Roman" w:hAnsi="OpenSans" w:cs="Times New Roman"/>
          <w:color w:val="000000"/>
          <w:sz w:val="24"/>
          <w:szCs w:val="24"/>
          <w:lang w:eastAsia="ru-RU"/>
        </w:rPr>
        <w:t>Разграфка</w:t>
      </w:r>
      <w:proofErr w:type="spellEnd"/>
      <w:r w:rsidRPr="007B183B">
        <w:rPr>
          <w:rFonts w:ascii="OpenSans" w:eastAsia="Times New Roman" w:hAnsi="OpenSans" w:cs="Times New Roman"/>
          <w:color w:val="000000"/>
          <w:sz w:val="24"/>
          <w:szCs w:val="24"/>
          <w:lang w:eastAsia="ru-RU"/>
        </w:rPr>
        <w:t xml:space="preserve"> и номенклатура топографических карт. Картографическая генерализация: сущность, факторы и виды. Изображение на топографических картах рельефа суши. Горизонтали, их виды. Интерполяция высот. План местности его отличие от карты. Инструменты, необходимые для выполнения плана местности (рулетка, компас, визирная линейка). Методика работы с простейшими инструментами. Практическая работа по выполнению плана местности (пришкольного участка). Работа с планом местности. Описание местности, отображенной на плане. Азимут. Изображение движения по азимуту схематически. Разработка маршрутов движения по азимутам. Движение по азимуту на местности. Практическое выполнение упражнений по определению азимута</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3.</w:t>
      </w:r>
      <w:r w:rsidRPr="007B183B">
        <w:rPr>
          <w:rFonts w:ascii="OpenSans" w:eastAsia="Times New Roman" w:hAnsi="OpenSans" w:cs="Times New Roman"/>
          <w:color w:val="000000"/>
          <w:sz w:val="24"/>
          <w:szCs w:val="24"/>
          <w:lang w:eastAsia="ru-RU"/>
        </w:rPr>
        <w:t> </w:t>
      </w:r>
      <w:r w:rsidRPr="007B183B">
        <w:rPr>
          <w:rFonts w:ascii="OpenSans" w:eastAsia="Times New Roman" w:hAnsi="OpenSans" w:cs="Times New Roman"/>
          <w:b/>
          <w:bCs/>
          <w:color w:val="000000"/>
          <w:sz w:val="24"/>
          <w:szCs w:val="24"/>
          <w:lang w:eastAsia="ru-RU"/>
        </w:rPr>
        <w:t>Топографические съемки (5 ч)</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Виды съемок. Теодолит: устройство и принцип измерений. </w:t>
      </w:r>
      <w:proofErr w:type="gramStart"/>
      <w:r w:rsidRPr="007B183B">
        <w:rPr>
          <w:rFonts w:ascii="OpenSans" w:eastAsia="Times New Roman" w:hAnsi="OpenSans" w:cs="Times New Roman"/>
          <w:color w:val="000000"/>
          <w:sz w:val="24"/>
          <w:szCs w:val="24"/>
          <w:lang w:eastAsia="ru-RU"/>
        </w:rPr>
        <w:t xml:space="preserve">Способы измерения длины линии: лазерный, </w:t>
      </w:r>
      <w:proofErr w:type="spellStart"/>
      <w:r w:rsidRPr="007B183B">
        <w:rPr>
          <w:rFonts w:ascii="OpenSans" w:eastAsia="Times New Roman" w:hAnsi="OpenSans" w:cs="Times New Roman"/>
          <w:color w:val="000000"/>
          <w:sz w:val="24"/>
          <w:szCs w:val="24"/>
          <w:lang w:eastAsia="ru-RU"/>
        </w:rPr>
        <w:t>светодальномеры</w:t>
      </w:r>
      <w:proofErr w:type="spellEnd"/>
      <w:r w:rsidRPr="007B183B">
        <w:rPr>
          <w:rFonts w:ascii="OpenSans" w:eastAsia="Times New Roman" w:hAnsi="OpenSans" w:cs="Times New Roman"/>
          <w:color w:val="000000"/>
          <w:sz w:val="24"/>
          <w:szCs w:val="24"/>
          <w:lang w:eastAsia="ru-RU"/>
        </w:rPr>
        <w:t>, нитяной дальномер.</w:t>
      </w:r>
      <w:proofErr w:type="gramEnd"/>
      <w:r w:rsidRPr="007B183B">
        <w:rPr>
          <w:rFonts w:ascii="OpenSans" w:eastAsia="Times New Roman" w:hAnsi="OpenSans" w:cs="Times New Roman"/>
          <w:color w:val="000000"/>
          <w:sz w:val="24"/>
          <w:szCs w:val="24"/>
          <w:lang w:eastAsia="ru-RU"/>
        </w:rPr>
        <w:t xml:space="preserve"> Нивелир. Виды нивелирования.</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4. Т</w:t>
      </w:r>
      <w:r w:rsidR="007B183B">
        <w:rPr>
          <w:rFonts w:ascii="OpenSans" w:eastAsia="Times New Roman" w:hAnsi="OpenSans" w:cs="Times New Roman"/>
          <w:b/>
          <w:bCs/>
          <w:color w:val="000000"/>
          <w:sz w:val="24"/>
          <w:szCs w:val="24"/>
          <w:lang w:eastAsia="ru-RU"/>
        </w:rPr>
        <w:t>опография и окружающая среда (2</w:t>
      </w:r>
      <w:r w:rsidRPr="007B183B">
        <w:rPr>
          <w:rFonts w:ascii="OpenSans" w:eastAsia="Times New Roman" w:hAnsi="OpenSans" w:cs="Times New Roman"/>
          <w:b/>
          <w:bCs/>
          <w:color w:val="000000"/>
          <w:sz w:val="24"/>
          <w:szCs w:val="24"/>
          <w:lang w:eastAsia="ru-RU"/>
        </w:rPr>
        <w:t>ч)</w:t>
      </w:r>
    </w:p>
    <w:p w:rsidR="007B183B" w:rsidRDefault="005F261C" w:rsidP="007B183B">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Исследования окружающей среды с использованием топографических карт.</w:t>
      </w:r>
    </w:p>
    <w:p w:rsidR="007B183B" w:rsidRDefault="005F261C" w:rsidP="007B183B">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Значение топографических карт в жизни человека. Выбор профессии.</w:t>
      </w:r>
    </w:p>
    <w:p w:rsidR="005F261C" w:rsidRPr="007B183B" w:rsidRDefault="007B183B" w:rsidP="007B183B">
      <w:pPr>
        <w:shd w:val="clear" w:color="auto" w:fill="FFFFFF"/>
        <w:spacing w:after="300" w:line="240" w:lineRule="auto"/>
        <w:rPr>
          <w:rFonts w:ascii="OpenSans" w:eastAsia="Times New Roman" w:hAnsi="OpenSans" w:cs="Times New Roman"/>
          <w:color w:val="000000"/>
          <w:sz w:val="24"/>
          <w:szCs w:val="24"/>
          <w:lang w:eastAsia="ru-RU"/>
        </w:rPr>
      </w:pPr>
      <w:r>
        <w:rPr>
          <w:rFonts w:ascii="OpenSans" w:eastAsia="Times New Roman" w:hAnsi="OpenSans" w:cs="Times New Roman"/>
          <w:b/>
          <w:bCs/>
          <w:color w:val="000000"/>
          <w:sz w:val="24"/>
          <w:szCs w:val="24"/>
          <w:lang w:eastAsia="ru-RU"/>
        </w:rPr>
        <w:lastRenderedPageBreak/>
        <w:t>Раздел 5. Заключение (2</w:t>
      </w:r>
      <w:r w:rsidR="005F261C" w:rsidRPr="007B183B">
        <w:rPr>
          <w:rFonts w:ascii="OpenSans" w:eastAsia="Times New Roman" w:hAnsi="OpenSans" w:cs="Times New Roman"/>
          <w:b/>
          <w:bCs/>
          <w:color w:val="000000"/>
          <w:sz w:val="24"/>
          <w:szCs w:val="24"/>
          <w:lang w:eastAsia="ru-RU"/>
        </w:rPr>
        <w:t>ч)</w:t>
      </w:r>
    </w:p>
    <w:p w:rsidR="005F261C" w:rsidRPr="007B183B" w:rsidRDefault="007B183B" w:rsidP="005F261C">
      <w:pPr>
        <w:shd w:val="clear" w:color="auto" w:fill="FFFFFF"/>
        <w:spacing w:line="240" w:lineRule="auto"/>
        <w:rPr>
          <w:rFonts w:ascii="OpenSans" w:eastAsia="Times New Roman" w:hAnsi="OpenSans" w:cs="Times New Roman"/>
          <w:color w:val="000000"/>
          <w:sz w:val="24"/>
          <w:szCs w:val="24"/>
          <w:lang w:eastAsia="ru-RU"/>
        </w:rPr>
      </w:pPr>
      <w:r>
        <w:rPr>
          <w:rFonts w:ascii="OpenSans" w:eastAsia="Times New Roman" w:hAnsi="OpenSans" w:cs="Times New Roman"/>
          <w:b/>
          <w:bCs/>
          <w:color w:val="000000"/>
          <w:sz w:val="24"/>
          <w:szCs w:val="24"/>
          <w:lang w:eastAsia="ru-RU"/>
        </w:rPr>
        <w:t xml:space="preserve">                                            </w:t>
      </w:r>
      <w:r w:rsidR="005F261C" w:rsidRPr="007B183B">
        <w:rPr>
          <w:rFonts w:ascii="OpenSans" w:eastAsia="Times New Roman" w:hAnsi="OpenSans" w:cs="Times New Roman"/>
          <w:b/>
          <w:bCs/>
          <w:color w:val="000000"/>
          <w:sz w:val="24"/>
          <w:szCs w:val="24"/>
          <w:lang w:eastAsia="ru-RU"/>
        </w:rPr>
        <w:t>Учебно-тематический план</w:t>
      </w:r>
    </w:p>
    <w:tbl>
      <w:tblPr>
        <w:tblW w:w="9613" w:type="dxa"/>
        <w:shd w:val="clear" w:color="auto" w:fill="FFFFFF"/>
        <w:tblLayout w:type="fixed"/>
        <w:tblCellMar>
          <w:left w:w="0" w:type="dxa"/>
          <w:right w:w="0" w:type="dxa"/>
        </w:tblCellMar>
        <w:tblLook w:val="04A0" w:firstRow="1" w:lastRow="0" w:firstColumn="1" w:lastColumn="0" w:noHBand="0" w:noVBand="1"/>
      </w:tblPr>
      <w:tblGrid>
        <w:gridCol w:w="966"/>
        <w:gridCol w:w="4811"/>
        <w:gridCol w:w="717"/>
        <w:gridCol w:w="3119"/>
      </w:tblGrid>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занятия</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Тема занятия</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кол-во часов</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Вид занятия</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Раздел 1. Введение</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3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Топография – основа географии. Предмет топографии, ее основные разделы.</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карт</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Правила выполнения топографических работ.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Связь топографии с другими науками.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 картами, иллюстр</w:t>
            </w:r>
            <w:r w:rsidR="007B183B">
              <w:rPr>
                <w:rFonts w:ascii="OpenSans" w:eastAsia="Times New Roman" w:hAnsi="OpenSans" w:cs="Times New Roman"/>
                <w:color w:val="000000"/>
                <w:sz w:val="24"/>
                <w:szCs w:val="24"/>
                <w:lang w:eastAsia="ru-RU"/>
              </w:rPr>
              <w:t>ации</w:t>
            </w:r>
            <w:r w:rsidRPr="007B183B">
              <w:rPr>
                <w:rFonts w:ascii="OpenSans" w:eastAsia="Times New Roman" w:hAnsi="OpenSans" w:cs="Times New Roman"/>
                <w:color w:val="000000"/>
                <w:sz w:val="24"/>
                <w:szCs w:val="24"/>
                <w:lang w:eastAsia="ru-RU"/>
              </w:rPr>
              <w:t>.</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Раздел 2. </w:t>
            </w:r>
            <w:r w:rsidRPr="007B183B">
              <w:rPr>
                <w:rFonts w:ascii="OpenSans" w:eastAsia="Times New Roman" w:hAnsi="OpenSans" w:cs="Times New Roman"/>
                <w:b/>
                <w:bCs/>
                <w:color w:val="000000"/>
                <w:sz w:val="24"/>
                <w:szCs w:val="24"/>
                <w:lang w:eastAsia="ru-RU"/>
              </w:rPr>
              <w:t>Топографические работы в географии.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22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4.</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Масштаб, виды масштабов, работа с масштабом. Масштабный ряд топографических карт.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1</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5.</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Топографические знаки. Изображение на топографических картах растительности.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2</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6.</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объектов гидрографии.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 картами, иллюстр</w:t>
            </w:r>
            <w:r w:rsidR="007B183B">
              <w:rPr>
                <w:rFonts w:ascii="OpenSans" w:eastAsia="Times New Roman" w:hAnsi="OpenSans" w:cs="Times New Roman"/>
                <w:color w:val="000000"/>
                <w:sz w:val="24"/>
                <w:szCs w:val="24"/>
                <w:lang w:eastAsia="ru-RU"/>
              </w:rPr>
              <w:t>ации</w:t>
            </w:r>
            <w:r w:rsidRPr="007B183B">
              <w:rPr>
                <w:rFonts w:ascii="OpenSans" w:eastAsia="Times New Roman" w:hAnsi="OpenSans" w:cs="Times New Roman"/>
                <w:color w:val="000000"/>
                <w:sz w:val="24"/>
                <w:szCs w:val="24"/>
                <w:lang w:eastAsia="ru-RU"/>
              </w:rPr>
              <w:t>.</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7.</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населённых пунктов.</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 картами, иллюстр</w:t>
            </w:r>
            <w:r w:rsidR="007B183B">
              <w:rPr>
                <w:rFonts w:ascii="OpenSans" w:eastAsia="Times New Roman" w:hAnsi="OpenSans" w:cs="Times New Roman"/>
                <w:color w:val="000000"/>
                <w:sz w:val="24"/>
                <w:szCs w:val="24"/>
                <w:lang w:eastAsia="ru-RU"/>
              </w:rPr>
              <w:t>ации</w:t>
            </w:r>
            <w:r w:rsidRPr="007B183B">
              <w:rPr>
                <w:rFonts w:ascii="OpenSans" w:eastAsia="Times New Roman" w:hAnsi="OpenSans" w:cs="Times New Roman"/>
                <w:color w:val="000000"/>
                <w:sz w:val="24"/>
                <w:szCs w:val="24"/>
                <w:lang w:eastAsia="ru-RU"/>
              </w:rPr>
              <w:t>.</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8.</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путей сообщения.</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3</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9.</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грунтов и болот.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10.</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Измерение расстояний по топографическим картам.</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4</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lastRenderedPageBreak/>
              <w:t>11.</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Измерение площадей по топографическим картам.</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показ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12.</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Измерение углов по топографическим картам.</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дискуссия</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13.</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Зарубежные </w:t>
            </w:r>
            <w:proofErr w:type="spellStart"/>
            <w:r w:rsidRPr="007B183B">
              <w:rPr>
                <w:rFonts w:ascii="OpenSans" w:eastAsia="Times New Roman" w:hAnsi="OpenSans" w:cs="Times New Roman"/>
                <w:color w:val="000000"/>
                <w:sz w:val="24"/>
                <w:szCs w:val="24"/>
                <w:lang w:eastAsia="ru-RU"/>
              </w:rPr>
              <w:t>топрографические</w:t>
            </w:r>
            <w:proofErr w:type="spellEnd"/>
            <w:r w:rsidRPr="007B183B">
              <w:rPr>
                <w:rFonts w:ascii="OpenSans" w:eastAsia="Times New Roman" w:hAnsi="OpenSans" w:cs="Times New Roman"/>
                <w:color w:val="000000"/>
                <w:sz w:val="24"/>
                <w:szCs w:val="24"/>
                <w:lang w:eastAsia="ru-RU"/>
              </w:rPr>
              <w:t xml:space="preserve"> карты.</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 картами, иллюстрациями</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14.</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Специализированные топографические карты.</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диспут, работа с картами,</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15.</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proofErr w:type="spellStart"/>
            <w:r w:rsidRPr="007B183B">
              <w:rPr>
                <w:rFonts w:ascii="OpenSans" w:eastAsia="Times New Roman" w:hAnsi="OpenSans" w:cs="Times New Roman"/>
                <w:color w:val="000000"/>
                <w:sz w:val="24"/>
                <w:szCs w:val="24"/>
                <w:lang w:eastAsia="ru-RU"/>
              </w:rPr>
              <w:t>Разграфка</w:t>
            </w:r>
            <w:proofErr w:type="spellEnd"/>
            <w:r w:rsidRPr="007B183B">
              <w:rPr>
                <w:rFonts w:ascii="OpenSans" w:eastAsia="Times New Roman" w:hAnsi="OpenSans" w:cs="Times New Roman"/>
                <w:color w:val="000000"/>
                <w:sz w:val="24"/>
                <w:szCs w:val="24"/>
                <w:lang w:eastAsia="ru-RU"/>
              </w:rPr>
              <w:t xml:space="preserve"> и номенклатура топографических карт.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 картами,</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16.</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Картографическая генерализация: сущность, факторы и виды.</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работа со слайдами</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17.</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рельефа суши.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5</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18.</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Горизонтали, их виды. Интерполяция высот.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6</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19.</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План местности его отличие от карты.</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диспут</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20</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Инструменты, необходимые для выполнения плана местности (рулетка, компас, визирная линейка). Методика работы с простейшими инструментами.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показ иллюстраций, простейших инструментов</w:t>
            </w:r>
          </w:p>
        </w:tc>
      </w:tr>
      <w:tr w:rsidR="005F261C" w:rsidRPr="007B183B" w:rsidTr="007B183B">
        <w:trPr>
          <w:trHeight w:val="810"/>
        </w:trPr>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21.</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Практическая работа по выполнению плана местности (пришкольного участка).</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7</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22.</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Работа с планом местности. Описание местности, отображенной на плане.</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дискуссия</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23.</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Азимут. Изображение движения по азимуту схематически.</w:t>
            </w:r>
          </w:p>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24.</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Разработка маршрутов движения по азимутам. Движение по азимуту на </w:t>
            </w:r>
            <w:r w:rsidRPr="007B183B">
              <w:rPr>
                <w:rFonts w:ascii="OpenSans" w:eastAsia="Times New Roman" w:hAnsi="OpenSans" w:cs="Times New Roman"/>
                <w:color w:val="000000"/>
                <w:sz w:val="24"/>
                <w:szCs w:val="24"/>
                <w:lang w:eastAsia="ru-RU"/>
              </w:rPr>
              <w:lastRenderedPageBreak/>
              <w:t>местности.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lastRenderedPageBreak/>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лекция, демонстрация </w:t>
            </w:r>
            <w:r w:rsidRPr="007B183B">
              <w:rPr>
                <w:rFonts w:ascii="OpenSans" w:eastAsia="Times New Roman" w:hAnsi="OpenSans" w:cs="Times New Roman"/>
                <w:color w:val="000000"/>
                <w:sz w:val="24"/>
                <w:szCs w:val="24"/>
                <w:lang w:eastAsia="ru-RU"/>
              </w:rPr>
              <w:lastRenderedPageBreak/>
              <w:t>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lastRenderedPageBreak/>
              <w:t>25.</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Практическое выполнение упражнений по определению азимута</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практическая работа № 8</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3.</w:t>
            </w:r>
            <w:r w:rsidRPr="007B183B">
              <w:rPr>
                <w:rFonts w:ascii="OpenSans" w:eastAsia="Times New Roman" w:hAnsi="OpenSans" w:cs="Times New Roman"/>
                <w:color w:val="000000"/>
                <w:sz w:val="24"/>
                <w:szCs w:val="24"/>
                <w:lang w:eastAsia="ru-RU"/>
              </w:rPr>
              <w:t> </w:t>
            </w:r>
            <w:r w:rsidRPr="007B183B">
              <w:rPr>
                <w:rFonts w:ascii="OpenSans" w:eastAsia="Times New Roman" w:hAnsi="OpenSans" w:cs="Times New Roman"/>
                <w:b/>
                <w:bCs/>
                <w:color w:val="000000"/>
                <w:sz w:val="24"/>
                <w:szCs w:val="24"/>
                <w:lang w:eastAsia="ru-RU"/>
              </w:rPr>
              <w:t>Топографические съемки.</w:t>
            </w:r>
          </w:p>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5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26-27.</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Виды съемок.</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28.</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Теодолит: устройство и принцип измерений.</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29.</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proofErr w:type="gramStart"/>
            <w:r w:rsidRPr="007B183B">
              <w:rPr>
                <w:rFonts w:ascii="OpenSans" w:eastAsia="Times New Roman" w:hAnsi="OpenSans" w:cs="Times New Roman"/>
                <w:color w:val="000000"/>
                <w:sz w:val="24"/>
                <w:szCs w:val="24"/>
                <w:lang w:eastAsia="ru-RU"/>
              </w:rPr>
              <w:t>Способы измерения длины линии: лазерный,</w:t>
            </w:r>
            <w:r w:rsidR="007B183B">
              <w:rPr>
                <w:rFonts w:ascii="OpenSans" w:eastAsia="Times New Roman" w:hAnsi="OpenSans" w:cs="Times New Roman"/>
                <w:color w:val="000000"/>
                <w:sz w:val="24"/>
                <w:szCs w:val="24"/>
                <w:lang w:eastAsia="ru-RU"/>
              </w:rPr>
              <w:t xml:space="preserve"> </w:t>
            </w:r>
            <w:r w:rsidRPr="007B183B">
              <w:rPr>
                <w:rFonts w:ascii="OpenSans" w:eastAsia="Times New Roman" w:hAnsi="OpenSans" w:cs="Times New Roman"/>
                <w:color w:val="000000"/>
                <w:sz w:val="24"/>
                <w:szCs w:val="24"/>
                <w:lang w:eastAsia="ru-RU"/>
              </w:rPr>
              <w:t xml:space="preserve"> </w:t>
            </w:r>
            <w:proofErr w:type="spellStart"/>
            <w:r w:rsidRPr="007B183B">
              <w:rPr>
                <w:rFonts w:ascii="OpenSans" w:eastAsia="Times New Roman" w:hAnsi="OpenSans" w:cs="Times New Roman"/>
                <w:color w:val="000000"/>
                <w:sz w:val="24"/>
                <w:szCs w:val="24"/>
                <w:lang w:eastAsia="ru-RU"/>
              </w:rPr>
              <w:t>светодальномеры</w:t>
            </w:r>
            <w:proofErr w:type="spellEnd"/>
            <w:r w:rsidRPr="007B183B">
              <w:rPr>
                <w:rFonts w:ascii="OpenSans" w:eastAsia="Times New Roman" w:hAnsi="OpenSans" w:cs="Times New Roman"/>
                <w:color w:val="000000"/>
                <w:sz w:val="24"/>
                <w:szCs w:val="24"/>
                <w:lang w:eastAsia="ru-RU"/>
              </w:rPr>
              <w:t xml:space="preserve">, </w:t>
            </w:r>
            <w:r w:rsidR="007B183B">
              <w:rPr>
                <w:rFonts w:ascii="OpenSans" w:eastAsia="Times New Roman" w:hAnsi="OpenSans" w:cs="Times New Roman"/>
                <w:color w:val="000000"/>
                <w:sz w:val="24"/>
                <w:szCs w:val="24"/>
                <w:lang w:eastAsia="ru-RU"/>
              </w:rPr>
              <w:t xml:space="preserve"> </w:t>
            </w:r>
            <w:r w:rsidRPr="007B183B">
              <w:rPr>
                <w:rFonts w:ascii="OpenSans" w:eastAsia="Times New Roman" w:hAnsi="OpenSans" w:cs="Times New Roman"/>
                <w:color w:val="000000"/>
                <w:sz w:val="24"/>
                <w:szCs w:val="24"/>
                <w:lang w:eastAsia="ru-RU"/>
              </w:rPr>
              <w:t>нитяной дальномер.</w:t>
            </w:r>
            <w:proofErr w:type="gramEnd"/>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дискуссия, показ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30.</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Нивелир. Виды нивелирования.</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Cs/>
                <w:color w:val="000000"/>
                <w:sz w:val="24"/>
                <w:szCs w:val="24"/>
                <w:lang w:eastAsia="ru-RU"/>
              </w:rPr>
              <w:t>практическая работа № 9</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Раздел 4. Топография и окружающая среда.</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7B183B" w:rsidP="005F261C">
            <w:pPr>
              <w:spacing w:after="0" w:line="343" w:lineRule="atLeast"/>
              <w:rPr>
                <w:rFonts w:ascii="OpenSans" w:eastAsia="Times New Roman" w:hAnsi="OpenSans" w:cs="Times New Roman"/>
                <w:color w:val="000000"/>
                <w:sz w:val="24"/>
                <w:szCs w:val="24"/>
                <w:lang w:eastAsia="ru-RU"/>
              </w:rPr>
            </w:pPr>
            <w:r>
              <w:rPr>
                <w:rFonts w:ascii="OpenSans" w:eastAsia="Times New Roman" w:hAnsi="OpenSans" w:cs="Times New Roman"/>
                <w:b/>
                <w:bCs/>
                <w:color w:val="000000"/>
                <w:sz w:val="24"/>
                <w:szCs w:val="24"/>
                <w:lang w:eastAsia="ru-RU"/>
              </w:rPr>
              <w:t>2</w:t>
            </w:r>
            <w:r w:rsidR="005F261C" w:rsidRPr="007B183B">
              <w:rPr>
                <w:rFonts w:ascii="OpenSans" w:eastAsia="Times New Roman" w:hAnsi="OpenSans" w:cs="Times New Roman"/>
                <w:b/>
                <w:bCs/>
                <w:color w:val="000000"/>
                <w:sz w:val="24"/>
                <w:szCs w:val="24"/>
                <w:lang w:eastAsia="ru-RU"/>
              </w:rPr>
              <w:t xml:space="preserve">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31.</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Исследования окружающей среды с использованием топографических карт.</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32.</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Значение топографических карт в жизни человека. Выбор профессии.</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лекция, демонстрация слайдов, дискуссия</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33.</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Раздел 4. Заключение</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1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итоговое тестирование</w:t>
            </w:r>
          </w:p>
        </w:tc>
      </w:tr>
      <w:tr w:rsidR="005F261C" w:rsidRPr="007B183B" w:rsidTr="007B183B">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34.</w:t>
            </w:r>
          </w:p>
        </w:tc>
        <w:tc>
          <w:tcPr>
            <w:tcW w:w="48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Резервное занятие</w:t>
            </w:r>
          </w:p>
        </w:tc>
        <w:tc>
          <w:tcPr>
            <w:tcW w:w="7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1 ч</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итог</w:t>
            </w:r>
          </w:p>
        </w:tc>
      </w:tr>
    </w:tbl>
    <w:p w:rsidR="005F261C" w:rsidRPr="007B183B" w:rsidRDefault="007B183B" w:rsidP="007B183B">
      <w:pPr>
        <w:shd w:val="clear" w:color="auto" w:fill="FFFFFF"/>
        <w:spacing w:after="0" w:line="240" w:lineRule="auto"/>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br/>
      </w:r>
      <w:r w:rsidR="005F261C" w:rsidRPr="007B183B">
        <w:rPr>
          <w:rFonts w:ascii="OpenSans" w:eastAsia="Times New Roman" w:hAnsi="OpenSans" w:cs="Times New Roman"/>
          <w:b/>
          <w:bCs/>
          <w:color w:val="000000"/>
          <w:sz w:val="24"/>
          <w:szCs w:val="24"/>
          <w:lang w:eastAsia="ru-RU"/>
        </w:rPr>
        <w:t>Практические занятия</w:t>
      </w:r>
    </w:p>
    <w:tbl>
      <w:tblPr>
        <w:tblW w:w="9480" w:type="dxa"/>
        <w:shd w:val="clear" w:color="auto" w:fill="FFFFFF"/>
        <w:tblCellMar>
          <w:left w:w="0" w:type="dxa"/>
          <w:right w:w="0" w:type="dxa"/>
        </w:tblCellMar>
        <w:tblLook w:val="04A0" w:firstRow="1" w:lastRow="0" w:firstColumn="1" w:lastColumn="0" w:noHBand="0" w:noVBand="1"/>
      </w:tblPr>
      <w:tblGrid>
        <w:gridCol w:w="491"/>
        <w:gridCol w:w="7416"/>
        <w:gridCol w:w="1573"/>
      </w:tblGrid>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t>Название практической работы</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кол-во часов</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Масштаб, виды масштабов, работа с масштабом.</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Топографические знаки. Изображение на топографических картах растительности.</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путей сообщения.</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4</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Измерение расстояний по топографическим картам.</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lastRenderedPageBreak/>
              <w:t>5</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Изображение на топографических картах рельефа суши.</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6</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Горизонтали, их виды.</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7</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Практическая работа по выполнению плана местности (пришкольного участка).</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8</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Практическое выполнение упражнений по определению азимута</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r w:rsidR="005F261C" w:rsidRPr="007B183B" w:rsidTr="005F261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9</w:t>
            </w:r>
          </w:p>
        </w:tc>
        <w:tc>
          <w:tcPr>
            <w:tcW w:w="6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Нивелир. Виды нивелирования.</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F261C" w:rsidRPr="007B183B" w:rsidRDefault="005F261C" w:rsidP="005F261C">
            <w:pPr>
              <w:spacing w:after="300" w:line="343" w:lineRule="atLeast"/>
              <w:jc w:val="center"/>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w:t>
            </w:r>
          </w:p>
        </w:tc>
      </w:tr>
    </w:tbl>
    <w:p w:rsidR="00A51D4A" w:rsidRDefault="007B183B" w:rsidP="005F261C">
      <w:pPr>
        <w:shd w:val="clear" w:color="auto" w:fill="FFFFFF"/>
        <w:spacing w:after="0" w:line="240" w:lineRule="auto"/>
        <w:rPr>
          <w:rFonts w:ascii="OpenSans" w:eastAsia="Times New Roman" w:hAnsi="OpenSans" w:cs="Times New Roman"/>
          <w:b/>
          <w:bCs/>
          <w:color w:val="000000"/>
          <w:sz w:val="24"/>
          <w:szCs w:val="24"/>
          <w:lang w:eastAsia="ru-RU"/>
        </w:rPr>
      </w:pPr>
      <w:r>
        <w:rPr>
          <w:rFonts w:ascii="OpenSans" w:eastAsia="Times New Roman" w:hAnsi="OpenSans" w:cs="Times New Roman"/>
          <w:color w:val="000000"/>
          <w:sz w:val="24"/>
          <w:szCs w:val="24"/>
          <w:lang w:eastAsia="ru-RU"/>
        </w:rPr>
        <w:br/>
      </w: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A51D4A" w:rsidRDefault="00A51D4A" w:rsidP="005F261C">
      <w:pPr>
        <w:shd w:val="clear" w:color="auto" w:fill="FFFFFF"/>
        <w:spacing w:after="0" w:line="240" w:lineRule="auto"/>
        <w:rPr>
          <w:rFonts w:ascii="OpenSans" w:eastAsia="Times New Roman" w:hAnsi="OpenSans" w:cs="Times New Roman"/>
          <w:b/>
          <w:bCs/>
          <w:color w:val="000000"/>
          <w:sz w:val="24"/>
          <w:szCs w:val="24"/>
          <w:lang w:eastAsia="ru-RU"/>
        </w:rPr>
      </w:pP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lang w:eastAsia="ru-RU"/>
        </w:rPr>
        <w:lastRenderedPageBreak/>
        <w:t>Перечень используемой литературы:</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1.Для учителя:</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1.Андреев Н.В. Топография и картография. М., Просвещение, 1995.</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2.Ганьшин В.Н. Простейшие измерения на местности. М., Недра, 1993.</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3.Григоренко А.Г., Киселев М.И. Инженерная геодезия для техникумов. М., Высшая школа, 1993.</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4.Коренной П.Ф., Соломко А.В. Полевая практика по топографии. Минск, высшая школа, 2000</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5.Куприн А.М. Занимательная топография. М., Просвещение, 1997.</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6.Куприн А.М. Занимательно об ориентировании. М., Просвещение, 2000</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7.Куприн А.М. С картой и компасом. М., Изд-во ДОСААФ СССР, 1991.</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8.Соколов И.А. Топографическая карта и местность. М., Изд-во ДОСААФ СССР, 1994.</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9.Справочник по картографии/</w:t>
      </w:r>
      <w:proofErr w:type="spellStart"/>
      <w:r w:rsidRPr="007B183B">
        <w:rPr>
          <w:rFonts w:ascii="OpenSans" w:eastAsia="Times New Roman" w:hAnsi="OpenSans" w:cs="Times New Roman"/>
          <w:color w:val="000000"/>
          <w:sz w:val="24"/>
          <w:szCs w:val="24"/>
          <w:lang w:eastAsia="ru-RU"/>
        </w:rPr>
        <w:t>А.М.Берлянт</w:t>
      </w:r>
      <w:proofErr w:type="spellEnd"/>
      <w:r w:rsidRPr="007B183B">
        <w:rPr>
          <w:rFonts w:ascii="OpenSans" w:eastAsia="Times New Roman" w:hAnsi="OpenSans" w:cs="Times New Roman"/>
          <w:color w:val="000000"/>
          <w:sz w:val="24"/>
          <w:szCs w:val="24"/>
          <w:lang w:eastAsia="ru-RU"/>
        </w:rPr>
        <w:t xml:space="preserve">, </w:t>
      </w:r>
      <w:proofErr w:type="spellStart"/>
      <w:r w:rsidRPr="007B183B">
        <w:rPr>
          <w:rFonts w:ascii="OpenSans" w:eastAsia="Times New Roman" w:hAnsi="OpenSans" w:cs="Times New Roman"/>
          <w:color w:val="000000"/>
          <w:sz w:val="24"/>
          <w:szCs w:val="24"/>
          <w:lang w:eastAsia="ru-RU"/>
        </w:rPr>
        <w:t>А.В.Гедымин</w:t>
      </w:r>
      <w:proofErr w:type="spellEnd"/>
      <w:r w:rsidRPr="007B183B">
        <w:rPr>
          <w:rFonts w:ascii="OpenSans" w:eastAsia="Times New Roman" w:hAnsi="OpenSans" w:cs="Times New Roman"/>
          <w:color w:val="000000"/>
          <w:sz w:val="24"/>
          <w:szCs w:val="24"/>
          <w:lang w:eastAsia="ru-RU"/>
        </w:rPr>
        <w:t>. и др. М.1988г.</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10. www.geotop.ru//catalogue.phtml– сайт с каталогом литературы по картографии и топографии</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val="en-US" w:eastAsia="ru-RU"/>
        </w:rPr>
      </w:pPr>
      <w:r w:rsidRPr="007B183B">
        <w:rPr>
          <w:rFonts w:ascii="OpenSans" w:eastAsia="Times New Roman" w:hAnsi="OpenSans" w:cs="Times New Roman"/>
          <w:color w:val="000000"/>
          <w:sz w:val="24"/>
          <w:szCs w:val="24"/>
          <w:lang w:val="en-US" w:eastAsia="ru-RU"/>
        </w:rPr>
        <w:t>11. nly-maps.ru/news/kazaxstan-komplekt-topograficheskix-kart.html</w:t>
      </w:r>
    </w:p>
    <w:p w:rsidR="007B183B" w:rsidRPr="007B183B" w:rsidRDefault="005F261C" w:rsidP="007B183B">
      <w:pPr>
        <w:shd w:val="clear" w:color="auto" w:fill="FFFFFF"/>
        <w:spacing w:after="300" w:line="240" w:lineRule="auto"/>
        <w:rPr>
          <w:rFonts w:ascii="OpenSans" w:eastAsia="Times New Roman" w:hAnsi="OpenSans" w:cs="Times New Roman"/>
          <w:color w:val="000000"/>
          <w:sz w:val="24"/>
          <w:szCs w:val="24"/>
          <w:lang w:val="en-US" w:eastAsia="ru-RU"/>
        </w:rPr>
      </w:pPr>
      <w:r w:rsidRPr="007B183B">
        <w:rPr>
          <w:rFonts w:ascii="OpenSans" w:eastAsia="Times New Roman" w:hAnsi="OpenSans" w:cs="Times New Roman"/>
          <w:color w:val="000000"/>
          <w:sz w:val="24"/>
          <w:szCs w:val="24"/>
          <w:lang w:val="en-US" w:eastAsia="ru-RU"/>
        </w:rPr>
        <w:t xml:space="preserve">12. </w:t>
      </w:r>
      <w:hyperlink r:id="rId9" w:history="1">
        <w:r w:rsidR="007B183B" w:rsidRPr="00403B30">
          <w:rPr>
            <w:rStyle w:val="a6"/>
            <w:rFonts w:ascii="OpenSans" w:eastAsia="Times New Roman" w:hAnsi="OpenSans" w:cs="Times New Roman"/>
            <w:sz w:val="24"/>
            <w:szCs w:val="24"/>
            <w:lang w:val="en-US" w:eastAsia="ru-RU"/>
          </w:rPr>
          <w:t>http://www.myshared.ru/slide/436055/</w:t>
        </w:r>
      </w:hyperlink>
    </w:p>
    <w:p w:rsidR="005F261C" w:rsidRPr="00E251DC" w:rsidRDefault="005F261C" w:rsidP="007B183B">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b/>
          <w:bCs/>
          <w:color w:val="000000"/>
          <w:sz w:val="24"/>
          <w:szCs w:val="24"/>
          <w:u w:val="single"/>
          <w:lang w:eastAsia="ru-RU"/>
        </w:rPr>
        <w:t>2.Для учащихся:</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7B183B" w:rsidRDefault="005F261C" w:rsidP="007B183B">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1. Жарков С.А. и др. Некоторые вопросы состояния и развития исследований в геодезии, фотограмметрии и картографии // Геодезия и картография. 1993. №11.</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2.Картография с основами топографии: </w:t>
      </w:r>
      <w:proofErr w:type="spellStart"/>
      <w:r w:rsidRPr="007B183B">
        <w:rPr>
          <w:rFonts w:ascii="OpenSans" w:eastAsia="Times New Roman" w:hAnsi="OpenSans" w:cs="Times New Roman"/>
          <w:color w:val="000000"/>
          <w:sz w:val="24"/>
          <w:szCs w:val="24"/>
          <w:lang w:eastAsia="ru-RU"/>
        </w:rPr>
        <w:t>Учеб.пособие</w:t>
      </w:r>
      <w:proofErr w:type="spellEnd"/>
      <w:r w:rsidRPr="007B183B">
        <w:rPr>
          <w:rFonts w:ascii="OpenSans" w:eastAsia="Times New Roman" w:hAnsi="OpenSans" w:cs="Times New Roman"/>
          <w:color w:val="000000"/>
          <w:sz w:val="24"/>
          <w:szCs w:val="24"/>
          <w:lang w:eastAsia="ru-RU"/>
        </w:rPr>
        <w:t xml:space="preserve"> для студентов </w:t>
      </w:r>
      <w:proofErr w:type="spellStart"/>
      <w:r w:rsidRPr="007B183B">
        <w:rPr>
          <w:rFonts w:ascii="OpenSans" w:eastAsia="Times New Roman" w:hAnsi="OpenSans" w:cs="Times New Roman"/>
          <w:color w:val="000000"/>
          <w:sz w:val="24"/>
          <w:szCs w:val="24"/>
          <w:lang w:eastAsia="ru-RU"/>
        </w:rPr>
        <w:t>пед.институтов</w:t>
      </w:r>
      <w:proofErr w:type="spellEnd"/>
      <w:proofErr w:type="gramStart"/>
      <w:r w:rsidRPr="007B183B">
        <w:rPr>
          <w:rFonts w:ascii="OpenSans" w:eastAsia="Times New Roman" w:hAnsi="OpenSans" w:cs="Times New Roman"/>
          <w:color w:val="000000"/>
          <w:sz w:val="24"/>
          <w:szCs w:val="24"/>
          <w:lang w:eastAsia="ru-RU"/>
        </w:rPr>
        <w:t xml:space="preserve"> / П</w:t>
      </w:r>
      <w:proofErr w:type="gramEnd"/>
      <w:r w:rsidRPr="007B183B">
        <w:rPr>
          <w:rFonts w:ascii="OpenSans" w:eastAsia="Times New Roman" w:hAnsi="OpenSans" w:cs="Times New Roman"/>
          <w:color w:val="000000"/>
          <w:sz w:val="24"/>
          <w:szCs w:val="24"/>
          <w:lang w:eastAsia="ru-RU"/>
        </w:rPr>
        <w:t xml:space="preserve">од ред. </w:t>
      </w:r>
      <w:proofErr w:type="spellStart"/>
      <w:r w:rsidRPr="007B183B">
        <w:rPr>
          <w:rFonts w:ascii="OpenSans" w:eastAsia="Times New Roman" w:hAnsi="OpenSans" w:cs="Times New Roman"/>
          <w:color w:val="000000"/>
          <w:sz w:val="24"/>
          <w:szCs w:val="24"/>
          <w:lang w:eastAsia="ru-RU"/>
        </w:rPr>
        <w:t>Г.Ю.Грюнберга</w:t>
      </w:r>
      <w:proofErr w:type="spellEnd"/>
      <w:r w:rsidRPr="007B183B">
        <w:rPr>
          <w:rFonts w:ascii="OpenSans" w:eastAsia="Times New Roman" w:hAnsi="OpenSans" w:cs="Times New Roman"/>
          <w:color w:val="000000"/>
          <w:sz w:val="24"/>
          <w:szCs w:val="24"/>
          <w:lang w:eastAsia="ru-RU"/>
        </w:rPr>
        <w:t>. М., 1991. – 368с.</w:t>
      </w:r>
    </w:p>
    <w:p w:rsidR="005F261C" w:rsidRPr="007B183B" w:rsidRDefault="005F261C" w:rsidP="007B183B">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3.Комиссарова Т.С. Картография с основами топографии. – М.: Просвещение, 2001.</w:t>
      </w:r>
    </w:p>
    <w:p w:rsidR="005F261C" w:rsidRPr="007B183B" w:rsidRDefault="005F261C" w:rsidP="00BE682E">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4.Курошев Г.Д., Смирнов Л.Е. Основы геодезии и топографии. СПб</w:t>
      </w:r>
      <w:proofErr w:type="gramStart"/>
      <w:r w:rsidRPr="007B183B">
        <w:rPr>
          <w:rFonts w:ascii="OpenSans" w:eastAsia="Times New Roman" w:hAnsi="OpenSans" w:cs="Times New Roman"/>
          <w:color w:val="000000"/>
          <w:sz w:val="24"/>
          <w:szCs w:val="24"/>
          <w:lang w:eastAsia="ru-RU"/>
        </w:rPr>
        <w:t xml:space="preserve">.: </w:t>
      </w:r>
      <w:proofErr w:type="gramEnd"/>
      <w:r w:rsidRPr="007B183B">
        <w:rPr>
          <w:rFonts w:ascii="OpenSans" w:eastAsia="Times New Roman" w:hAnsi="OpenSans" w:cs="Times New Roman"/>
          <w:color w:val="000000"/>
          <w:sz w:val="24"/>
          <w:szCs w:val="24"/>
          <w:lang w:eastAsia="ru-RU"/>
        </w:rPr>
        <w:t>С.-Петербург. Ун-та, 1994.</w:t>
      </w:r>
    </w:p>
    <w:p w:rsidR="005F261C" w:rsidRPr="007B183B" w:rsidRDefault="005F261C" w:rsidP="00BE682E">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 xml:space="preserve">5.Левицкий И.Ю., </w:t>
      </w:r>
      <w:proofErr w:type="spellStart"/>
      <w:r w:rsidRPr="007B183B">
        <w:rPr>
          <w:rFonts w:ascii="OpenSans" w:eastAsia="Times New Roman" w:hAnsi="OpenSans" w:cs="Times New Roman"/>
          <w:color w:val="000000"/>
          <w:sz w:val="24"/>
          <w:szCs w:val="24"/>
          <w:lang w:eastAsia="ru-RU"/>
        </w:rPr>
        <w:t>Евглевская</w:t>
      </w:r>
      <w:proofErr w:type="spellEnd"/>
      <w:r w:rsidRPr="007B183B">
        <w:rPr>
          <w:rFonts w:ascii="OpenSans" w:eastAsia="Times New Roman" w:hAnsi="OpenSans" w:cs="Times New Roman"/>
          <w:color w:val="000000"/>
          <w:sz w:val="24"/>
          <w:szCs w:val="24"/>
          <w:lang w:eastAsia="ru-RU"/>
        </w:rPr>
        <w:t xml:space="preserve"> Я.В. Решение задач по топографическим картам. – М.: Просвещение, 1996.</w:t>
      </w:r>
    </w:p>
    <w:p w:rsidR="005F261C" w:rsidRPr="007B183B" w:rsidRDefault="005F261C" w:rsidP="00BE682E">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6.Фокина Л.А. Картография с основами топографии: учеб</w:t>
      </w:r>
      <w:proofErr w:type="gramStart"/>
      <w:r w:rsidRPr="007B183B">
        <w:rPr>
          <w:rFonts w:ascii="OpenSans" w:eastAsia="Times New Roman" w:hAnsi="OpenSans" w:cs="Times New Roman"/>
          <w:color w:val="000000"/>
          <w:sz w:val="24"/>
          <w:szCs w:val="24"/>
          <w:lang w:eastAsia="ru-RU"/>
        </w:rPr>
        <w:t>.</w:t>
      </w:r>
      <w:proofErr w:type="gramEnd"/>
      <w:r w:rsidRPr="007B183B">
        <w:rPr>
          <w:rFonts w:ascii="OpenSans" w:eastAsia="Times New Roman" w:hAnsi="OpenSans" w:cs="Times New Roman"/>
          <w:color w:val="000000"/>
          <w:sz w:val="24"/>
          <w:szCs w:val="24"/>
          <w:lang w:eastAsia="ru-RU"/>
        </w:rPr>
        <w:t xml:space="preserve"> </w:t>
      </w:r>
      <w:proofErr w:type="gramStart"/>
      <w:r w:rsidRPr="007B183B">
        <w:rPr>
          <w:rFonts w:ascii="OpenSans" w:eastAsia="Times New Roman" w:hAnsi="OpenSans" w:cs="Times New Roman"/>
          <w:color w:val="000000"/>
          <w:sz w:val="24"/>
          <w:szCs w:val="24"/>
          <w:lang w:eastAsia="ru-RU"/>
        </w:rPr>
        <w:t>п</w:t>
      </w:r>
      <w:proofErr w:type="gramEnd"/>
      <w:r w:rsidRPr="007B183B">
        <w:rPr>
          <w:rFonts w:ascii="OpenSans" w:eastAsia="Times New Roman" w:hAnsi="OpenSans" w:cs="Times New Roman"/>
          <w:color w:val="000000"/>
          <w:sz w:val="24"/>
          <w:szCs w:val="24"/>
          <w:lang w:eastAsia="ru-RU"/>
        </w:rPr>
        <w:t>особие … /Л.А.</w:t>
      </w:r>
    </w:p>
    <w:p w:rsidR="005F261C" w:rsidRPr="007B183B" w:rsidRDefault="005F261C" w:rsidP="00BE682E">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7.Грюнберг Г.Ю. Картографические понятия в школьной географии. Учебное пособие М.1979</w:t>
      </w:r>
    </w:p>
    <w:p w:rsidR="005F261C" w:rsidRPr="007B183B" w:rsidRDefault="005F261C" w:rsidP="00BE682E">
      <w:pPr>
        <w:shd w:val="clear" w:color="auto" w:fill="FFFFFF"/>
        <w:spacing w:after="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8. http://zemvopros.ru/page_264.htm</w:t>
      </w:r>
    </w:p>
    <w:p w:rsidR="005F261C" w:rsidRPr="007B183B" w:rsidRDefault="005F261C" w:rsidP="005F261C">
      <w:pPr>
        <w:shd w:val="clear" w:color="auto" w:fill="FFFFFF"/>
        <w:spacing w:after="300" w:line="240" w:lineRule="auto"/>
        <w:rPr>
          <w:rFonts w:ascii="OpenSans" w:eastAsia="Times New Roman" w:hAnsi="OpenSans" w:cs="Times New Roman"/>
          <w:color w:val="000000"/>
          <w:sz w:val="24"/>
          <w:szCs w:val="24"/>
          <w:lang w:eastAsia="ru-RU"/>
        </w:rPr>
      </w:pPr>
      <w:r w:rsidRPr="007B183B">
        <w:rPr>
          <w:rFonts w:ascii="OpenSans" w:eastAsia="Times New Roman" w:hAnsi="OpenSans" w:cs="Times New Roman"/>
          <w:color w:val="000000"/>
          <w:sz w:val="24"/>
          <w:szCs w:val="24"/>
          <w:lang w:eastAsia="ru-RU"/>
        </w:rPr>
        <w:t>9. http://miltop.narod.ru/Kindmaps/scales.htm</w:t>
      </w:r>
    </w:p>
    <w:p w:rsidR="005F261C" w:rsidRPr="007B183B" w:rsidRDefault="005F261C" w:rsidP="005F261C">
      <w:pPr>
        <w:shd w:val="clear" w:color="auto" w:fill="FFFFFF"/>
        <w:spacing w:after="0" w:line="240" w:lineRule="auto"/>
        <w:rPr>
          <w:rFonts w:ascii="OpenSans" w:eastAsia="Times New Roman" w:hAnsi="OpenSans" w:cs="Times New Roman"/>
          <w:color w:val="000000"/>
          <w:sz w:val="24"/>
          <w:szCs w:val="24"/>
          <w:lang w:eastAsia="ru-RU"/>
        </w:rPr>
      </w:pPr>
    </w:p>
    <w:p w:rsidR="005F261C" w:rsidRPr="005F261C" w:rsidRDefault="005F261C" w:rsidP="005F261C">
      <w:pPr>
        <w:shd w:val="clear" w:color="auto" w:fill="FFFFFF"/>
        <w:spacing w:after="0" w:line="240" w:lineRule="auto"/>
        <w:rPr>
          <w:rFonts w:ascii="OpenSans" w:eastAsia="Times New Roman" w:hAnsi="OpenSans" w:cs="Times New Roman"/>
          <w:color w:val="000000"/>
          <w:sz w:val="21"/>
          <w:szCs w:val="21"/>
          <w:lang w:eastAsia="ru-RU"/>
        </w:rPr>
      </w:pPr>
    </w:p>
    <w:p w:rsidR="005F261C" w:rsidRPr="005F261C" w:rsidRDefault="005F261C" w:rsidP="005F261C">
      <w:pPr>
        <w:shd w:val="clear" w:color="auto" w:fill="FFFFFF"/>
        <w:spacing w:after="0" w:line="240" w:lineRule="auto"/>
        <w:rPr>
          <w:rFonts w:ascii="OpenSans" w:eastAsia="Times New Roman" w:hAnsi="OpenSans" w:cs="Times New Roman"/>
          <w:color w:val="000000"/>
          <w:sz w:val="21"/>
          <w:szCs w:val="21"/>
          <w:lang w:eastAsia="ru-RU"/>
        </w:rPr>
      </w:pPr>
    </w:p>
    <w:p w:rsidR="005F261C" w:rsidRPr="005F261C" w:rsidRDefault="005F261C" w:rsidP="005F261C">
      <w:pPr>
        <w:shd w:val="clear" w:color="auto" w:fill="FFFFFF"/>
        <w:spacing w:after="0" w:line="240" w:lineRule="auto"/>
        <w:rPr>
          <w:rFonts w:ascii="OpenSans" w:eastAsia="Times New Roman" w:hAnsi="OpenSans" w:cs="Times New Roman"/>
          <w:color w:val="000000"/>
          <w:sz w:val="21"/>
          <w:szCs w:val="21"/>
          <w:lang w:eastAsia="ru-RU"/>
        </w:rPr>
      </w:pPr>
    </w:p>
    <w:p w:rsidR="005F261C" w:rsidRPr="005F261C" w:rsidRDefault="005F261C" w:rsidP="005F261C">
      <w:pPr>
        <w:shd w:val="clear" w:color="auto" w:fill="FFFFFF"/>
        <w:spacing w:after="0" w:line="240" w:lineRule="auto"/>
        <w:rPr>
          <w:rFonts w:ascii="OpenSans" w:eastAsia="Times New Roman" w:hAnsi="OpenSans" w:cs="Times New Roman"/>
          <w:color w:val="000000"/>
          <w:sz w:val="21"/>
          <w:szCs w:val="21"/>
          <w:lang w:eastAsia="ru-RU"/>
        </w:rPr>
      </w:pPr>
    </w:p>
    <w:p w:rsidR="005F261C" w:rsidRPr="00812E36" w:rsidRDefault="00812E36" w:rsidP="00812E36">
      <w:pPr>
        <w:shd w:val="clear" w:color="auto" w:fill="FFFFFF"/>
        <w:spacing w:after="0" w:line="240" w:lineRule="auto"/>
        <w:jc w:val="center"/>
        <w:rPr>
          <w:rFonts w:ascii="OpenSans" w:eastAsia="Times New Roman" w:hAnsi="OpenSans" w:cs="Times New Roman"/>
          <w:b/>
          <w:color w:val="000000"/>
          <w:sz w:val="24"/>
          <w:szCs w:val="24"/>
          <w:lang w:eastAsia="ru-RU"/>
        </w:rPr>
      </w:pPr>
      <w:r w:rsidRPr="00812E36">
        <w:rPr>
          <w:rFonts w:ascii="OpenSans" w:eastAsia="Times New Roman" w:hAnsi="OpenSans" w:cs="Times New Roman"/>
          <w:b/>
          <w:color w:val="000000"/>
          <w:sz w:val="24"/>
          <w:szCs w:val="24"/>
          <w:lang w:eastAsia="ru-RU"/>
        </w:rPr>
        <w:lastRenderedPageBreak/>
        <w:t>Лист корректировки</w:t>
      </w:r>
    </w:p>
    <w:p w:rsidR="005F261C" w:rsidRPr="005F261C" w:rsidRDefault="005F261C" w:rsidP="005F261C">
      <w:pPr>
        <w:shd w:val="clear" w:color="auto" w:fill="FFFFFF"/>
        <w:spacing w:after="0" w:line="240" w:lineRule="auto"/>
        <w:rPr>
          <w:rFonts w:ascii="OpenSans" w:eastAsia="Times New Roman" w:hAnsi="OpenSans" w:cs="Times New Roman"/>
          <w:color w:val="000000"/>
          <w:sz w:val="21"/>
          <w:szCs w:val="21"/>
          <w:lang w:eastAsia="ru-RU"/>
        </w:rPr>
      </w:pPr>
    </w:p>
    <w:p w:rsidR="005F261C" w:rsidRDefault="005F261C" w:rsidP="005F261C">
      <w:pPr>
        <w:shd w:val="clear" w:color="auto" w:fill="FFFFFF"/>
        <w:spacing w:line="240" w:lineRule="auto"/>
        <w:jc w:val="center"/>
        <w:rPr>
          <w:rFonts w:ascii="OpenSans" w:eastAsia="Times New Roman" w:hAnsi="OpenSans" w:cs="Times New Roman"/>
          <w:color w:val="000000"/>
          <w:sz w:val="21"/>
          <w:szCs w:val="21"/>
          <w:lang w:eastAsia="ru-RU"/>
        </w:rPr>
      </w:pPr>
    </w:p>
    <w:tbl>
      <w:tblPr>
        <w:tblStyle w:val="a7"/>
        <w:tblW w:w="0" w:type="auto"/>
        <w:tblLook w:val="04A0" w:firstRow="1" w:lastRow="0" w:firstColumn="1" w:lastColumn="0" w:noHBand="0" w:noVBand="1"/>
      </w:tblPr>
      <w:tblGrid>
        <w:gridCol w:w="1239"/>
        <w:gridCol w:w="1556"/>
        <w:gridCol w:w="6753"/>
      </w:tblGrid>
      <w:tr w:rsidR="00812E36" w:rsidTr="00812E36">
        <w:trPr>
          <w:trHeight w:val="697"/>
        </w:trPr>
        <w:tc>
          <w:tcPr>
            <w:tcW w:w="1239" w:type="dxa"/>
          </w:tcPr>
          <w:p w:rsidR="00812E36" w:rsidRPr="00812E36" w:rsidRDefault="00812E36" w:rsidP="005F261C">
            <w:pPr>
              <w:jc w:val="center"/>
              <w:rPr>
                <w:rFonts w:ascii="OpenSans" w:eastAsia="Times New Roman" w:hAnsi="OpenSans" w:cs="Times New Roman"/>
                <w:b/>
                <w:color w:val="000000"/>
                <w:sz w:val="24"/>
                <w:szCs w:val="24"/>
                <w:lang w:eastAsia="ru-RU"/>
              </w:rPr>
            </w:pPr>
            <w:r>
              <w:rPr>
                <w:rFonts w:ascii="OpenSans" w:eastAsia="Times New Roman" w:hAnsi="OpenSans" w:cs="Times New Roman"/>
                <w:b/>
                <w:color w:val="000000"/>
                <w:sz w:val="24"/>
                <w:szCs w:val="24"/>
                <w:lang w:eastAsia="ru-RU"/>
              </w:rPr>
              <w:t>№</w:t>
            </w:r>
          </w:p>
        </w:tc>
        <w:tc>
          <w:tcPr>
            <w:tcW w:w="1556" w:type="dxa"/>
          </w:tcPr>
          <w:p w:rsidR="00812E36" w:rsidRPr="00812E36" w:rsidRDefault="00812E36" w:rsidP="005F261C">
            <w:pPr>
              <w:jc w:val="center"/>
              <w:rPr>
                <w:rFonts w:ascii="OpenSans" w:eastAsia="Times New Roman" w:hAnsi="OpenSans" w:cs="Times New Roman"/>
                <w:b/>
                <w:color w:val="000000"/>
                <w:sz w:val="24"/>
                <w:szCs w:val="24"/>
                <w:lang w:eastAsia="ru-RU"/>
              </w:rPr>
            </w:pPr>
            <w:r>
              <w:rPr>
                <w:rFonts w:ascii="OpenSans" w:eastAsia="Times New Roman" w:hAnsi="OpenSans" w:cs="Times New Roman"/>
                <w:b/>
                <w:color w:val="000000"/>
                <w:sz w:val="24"/>
                <w:szCs w:val="24"/>
                <w:lang w:eastAsia="ru-RU"/>
              </w:rPr>
              <w:t>Дата</w:t>
            </w:r>
          </w:p>
        </w:tc>
        <w:tc>
          <w:tcPr>
            <w:tcW w:w="6753" w:type="dxa"/>
          </w:tcPr>
          <w:p w:rsidR="00812E36" w:rsidRPr="00812E36" w:rsidRDefault="00812E36" w:rsidP="005F261C">
            <w:pPr>
              <w:jc w:val="center"/>
              <w:rPr>
                <w:rFonts w:ascii="OpenSans" w:eastAsia="Times New Roman" w:hAnsi="OpenSans" w:cs="Times New Roman"/>
                <w:b/>
                <w:color w:val="000000"/>
                <w:sz w:val="24"/>
                <w:szCs w:val="24"/>
                <w:lang w:eastAsia="ru-RU"/>
              </w:rPr>
            </w:pPr>
            <w:r>
              <w:rPr>
                <w:rFonts w:ascii="OpenSans" w:eastAsia="Times New Roman" w:hAnsi="OpenSans" w:cs="Times New Roman"/>
                <w:b/>
                <w:color w:val="000000"/>
                <w:sz w:val="24"/>
                <w:szCs w:val="24"/>
                <w:lang w:eastAsia="ru-RU"/>
              </w:rPr>
              <w:t>Тема</w:t>
            </w:r>
          </w:p>
        </w:tc>
      </w:tr>
      <w:tr w:rsidR="00812E36" w:rsidTr="00812E36">
        <w:trPr>
          <w:trHeight w:val="669"/>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69"/>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69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r w:rsidR="00812E36" w:rsidTr="00812E36">
        <w:trPr>
          <w:trHeight w:val="727"/>
        </w:trPr>
        <w:tc>
          <w:tcPr>
            <w:tcW w:w="1239" w:type="dxa"/>
          </w:tcPr>
          <w:p w:rsidR="00812E36" w:rsidRDefault="00812E36" w:rsidP="005F261C">
            <w:pPr>
              <w:jc w:val="center"/>
              <w:rPr>
                <w:rFonts w:ascii="OpenSans" w:eastAsia="Times New Roman" w:hAnsi="OpenSans" w:cs="Times New Roman"/>
                <w:color w:val="000000"/>
                <w:sz w:val="24"/>
                <w:szCs w:val="24"/>
                <w:lang w:eastAsia="ru-RU"/>
              </w:rPr>
            </w:pPr>
          </w:p>
        </w:tc>
        <w:tc>
          <w:tcPr>
            <w:tcW w:w="1556" w:type="dxa"/>
          </w:tcPr>
          <w:p w:rsidR="00812E36" w:rsidRDefault="00812E36" w:rsidP="005F261C">
            <w:pPr>
              <w:jc w:val="center"/>
              <w:rPr>
                <w:rFonts w:ascii="OpenSans" w:eastAsia="Times New Roman" w:hAnsi="OpenSans" w:cs="Times New Roman"/>
                <w:color w:val="000000"/>
                <w:sz w:val="24"/>
                <w:szCs w:val="24"/>
                <w:lang w:eastAsia="ru-RU"/>
              </w:rPr>
            </w:pPr>
          </w:p>
        </w:tc>
        <w:tc>
          <w:tcPr>
            <w:tcW w:w="6753" w:type="dxa"/>
          </w:tcPr>
          <w:p w:rsidR="00812E36" w:rsidRDefault="00812E36" w:rsidP="005F261C">
            <w:pPr>
              <w:jc w:val="center"/>
              <w:rPr>
                <w:rFonts w:ascii="OpenSans" w:eastAsia="Times New Roman" w:hAnsi="OpenSans" w:cs="Times New Roman"/>
                <w:color w:val="000000"/>
                <w:sz w:val="24"/>
                <w:szCs w:val="24"/>
                <w:lang w:eastAsia="ru-RU"/>
              </w:rPr>
            </w:pPr>
          </w:p>
        </w:tc>
      </w:tr>
    </w:tbl>
    <w:p w:rsidR="00BE682E" w:rsidRPr="00812E36" w:rsidRDefault="00BE682E" w:rsidP="005F261C">
      <w:pPr>
        <w:shd w:val="clear" w:color="auto" w:fill="FFFFFF"/>
        <w:spacing w:line="240" w:lineRule="auto"/>
        <w:jc w:val="center"/>
        <w:rPr>
          <w:rFonts w:ascii="OpenSans" w:eastAsia="Times New Roman" w:hAnsi="OpenSans" w:cs="Times New Roman"/>
          <w:color w:val="000000"/>
          <w:sz w:val="24"/>
          <w:szCs w:val="24"/>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BE682E" w:rsidRDefault="00BE682E" w:rsidP="005F261C">
      <w:pPr>
        <w:shd w:val="clear" w:color="auto" w:fill="FFFFFF"/>
        <w:spacing w:line="240" w:lineRule="auto"/>
        <w:jc w:val="center"/>
        <w:rPr>
          <w:rFonts w:ascii="OpenSans" w:eastAsia="Times New Roman" w:hAnsi="OpenSans" w:cs="Times New Roman"/>
          <w:color w:val="000000"/>
          <w:sz w:val="21"/>
          <w:szCs w:val="21"/>
          <w:lang w:eastAsia="ru-RU"/>
        </w:rPr>
      </w:pPr>
    </w:p>
    <w:p w:rsidR="005F261C" w:rsidRPr="005F261C" w:rsidRDefault="005F261C" w:rsidP="005F261C">
      <w:pPr>
        <w:shd w:val="clear" w:color="auto" w:fill="FFFFFF"/>
        <w:spacing w:after="150" w:line="257" w:lineRule="atLeast"/>
        <w:rPr>
          <w:rFonts w:ascii="Arial" w:eastAsia="Times New Roman" w:hAnsi="Arial" w:cs="Arial"/>
          <w:color w:val="000000"/>
          <w:sz w:val="21"/>
          <w:szCs w:val="21"/>
          <w:lang w:eastAsia="ru-RU"/>
        </w:rPr>
      </w:pPr>
      <w:bookmarkStart w:id="0" w:name="_GoBack"/>
      <w:bookmarkEnd w:id="0"/>
    </w:p>
    <w:sectPr w:rsidR="005F261C" w:rsidRPr="005F261C" w:rsidSect="001862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668" w:rsidRDefault="00025668" w:rsidP="00025668">
      <w:pPr>
        <w:spacing w:after="0" w:line="240" w:lineRule="auto"/>
      </w:pPr>
      <w:r>
        <w:separator/>
      </w:r>
    </w:p>
  </w:endnote>
  <w:endnote w:type="continuationSeparator" w:id="0">
    <w:p w:rsidR="00025668" w:rsidRDefault="00025668" w:rsidP="0002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668" w:rsidRDefault="00025668" w:rsidP="00025668">
      <w:pPr>
        <w:spacing w:after="0" w:line="240" w:lineRule="auto"/>
      </w:pPr>
      <w:r>
        <w:separator/>
      </w:r>
    </w:p>
  </w:footnote>
  <w:footnote w:type="continuationSeparator" w:id="0">
    <w:p w:rsidR="00025668" w:rsidRDefault="00025668" w:rsidP="00025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5BF9"/>
    <w:multiLevelType w:val="multilevel"/>
    <w:tmpl w:val="63D6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3F1EF6"/>
    <w:multiLevelType w:val="multilevel"/>
    <w:tmpl w:val="EFF8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D80A8C"/>
    <w:multiLevelType w:val="multilevel"/>
    <w:tmpl w:val="BEF0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BB0104"/>
    <w:multiLevelType w:val="multilevel"/>
    <w:tmpl w:val="396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8C46E1"/>
    <w:multiLevelType w:val="multilevel"/>
    <w:tmpl w:val="D234A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123CC5"/>
    <w:multiLevelType w:val="multilevel"/>
    <w:tmpl w:val="1C42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6E00EA"/>
    <w:multiLevelType w:val="multilevel"/>
    <w:tmpl w:val="952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4E11D8"/>
    <w:multiLevelType w:val="multilevel"/>
    <w:tmpl w:val="6EC8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C05ED4"/>
    <w:multiLevelType w:val="multilevel"/>
    <w:tmpl w:val="5010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962E80"/>
    <w:multiLevelType w:val="multilevel"/>
    <w:tmpl w:val="58C4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9E3FFB"/>
    <w:multiLevelType w:val="multilevel"/>
    <w:tmpl w:val="617C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28616E"/>
    <w:multiLevelType w:val="multilevel"/>
    <w:tmpl w:val="1CEA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A11D5C"/>
    <w:multiLevelType w:val="multilevel"/>
    <w:tmpl w:val="2D9A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
  </w:num>
  <w:num w:numId="4">
    <w:abstractNumId w:val="4"/>
  </w:num>
  <w:num w:numId="5">
    <w:abstractNumId w:val="5"/>
  </w:num>
  <w:num w:numId="6">
    <w:abstractNumId w:val="7"/>
  </w:num>
  <w:num w:numId="7">
    <w:abstractNumId w:val="9"/>
  </w:num>
  <w:num w:numId="8">
    <w:abstractNumId w:val="3"/>
  </w:num>
  <w:num w:numId="9">
    <w:abstractNumId w:val="0"/>
  </w:num>
  <w:num w:numId="10">
    <w:abstractNumId w:val="2"/>
  </w:num>
  <w:num w:numId="11">
    <w:abstractNumId w:val="1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261C"/>
    <w:rsid w:val="00025668"/>
    <w:rsid w:val="001259FC"/>
    <w:rsid w:val="001862F5"/>
    <w:rsid w:val="00231094"/>
    <w:rsid w:val="003137DF"/>
    <w:rsid w:val="005F1CF7"/>
    <w:rsid w:val="005F261C"/>
    <w:rsid w:val="00695142"/>
    <w:rsid w:val="006F3C8D"/>
    <w:rsid w:val="007B183B"/>
    <w:rsid w:val="00812E36"/>
    <w:rsid w:val="00860DE4"/>
    <w:rsid w:val="00A51D4A"/>
    <w:rsid w:val="00BE682E"/>
    <w:rsid w:val="00BF27F4"/>
    <w:rsid w:val="00D50580"/>
    <w:rsid w:val="00D56D09"/>
    <w:rsid w:val="00DC17CA"/>
    <w:rsid w:val="00E008CC"/>
    <w:rsid w:val="00E251DC"/>
    <w:rsid w:val="00EB17AF"/>
    <w:rsid w:val="00FB5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2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2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F261C"/>
    <w:rPr>
      <w:b/>
      <w:bCs/>
    </w:rPr>
  </w:style>
  <w:style w:type="character" w:customStyle="1" w:styleId="apple-converted-space">
    <w:name w:val="apple-converted-space"/>
    <w:basedOn w:val="a0"/>
    <w:rsid w:val="005F261C"/>
  </w:style>
  <w:style w:type="character" w:styleId="a5">
    <w:name w:val="Emphasis"/>
    <w:basedOn w:val="a0"/>
    <w:uiPriority w:val="20"/>
    <w:qFormat/>
    <w:rsid w:val="005F261C"/>
    <w:rPr>
      <w:i/>
      <w:iCs/>
    </w:rPr>
  </w:style>
  <w:style w:type="character" w:styleId="a6">
    <w:name w:val="Hyperlink"/>
    <w:basedOn w:val="a0"/>
    <w:uiPriority w:val="99"/>
    <w:unhideWhenUsed/>
    <w:rsid w:val="005F261C"/>
    <w:rPr>
      <w:color w:val="0000FF"/>
      <w:u w:val="single"/>
    </w:rPr>
  </w:style>
  <w:style w:type="table" w:styleId="a7">
    <w:name w:val="Table Grid"/>
    <w:basedOn w:val="a1"/>
    <w:uiPriority w:val="59"/>
    <w:rsid w:val="00812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9514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5142"/>
    <w:rPr>
      <w:rFonts w:ascii="Tahoma" w:hAnsi="Tahoma" w:cs="Tahoma"/>
      <w:sz w:val="16"/>
      <w:szCs w:val="16"/>
    </w:rPr>
  </w:style>
  <w:style w:type="paragraph" w:styleId="aa">
    <w:name w:val="header"/>
    <w:basedOn w:val="a"/>
    <w:link w:val="ab"/>
    <w:uiPriority w:val="99"/>
    <w:unhideWhenUsed/>
    <w:rsid w:val="000256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5668"/>
  </w:style>
  <w:style w:type="paragraph" w:styleId="ac">
    <w:name w:val="footer"/>
    <w:basedOn w:val="a"/>
    <w:link w:val="ad"/>
    <w:uiPriority w:val="99"/>
    <w:unhideWhenUsed/>
    <w:rsid w:val="000256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56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2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F261C"/>
    <w:rPr>
      <w:b/>
      <w:bCs/>
    </w:rPr>
  </w:style>
  <w:style w:type="character" w:customStyle="1" w:styleId="apple-converted-space">
    <w:name w:val="apple-converted-space"/>
    <w:basedOn w:val="a0"/>
    <w:rsid w:val="005F261C"/>
  </w:style>
  <w:style w:type="character" w:styleId="a5">
    <w:name w:val="Emphasis"/>
    <w:basedOn w:val="a0"/>
    <w:uiPriority w:val="20"/>
    <w:qFormat/>
    <w:rsid w:val="005F261C"/>
    <w:rPr>
      <w:i/>
      <w:iCs/>
    </w:rPr>
  </w:style>
  <w:style w:type="character" w:styleId="a6">
    <w:name w:val="Hyperlink"/>
    <w:basedOn w:val="a0"/>
    <w:uiPriority w:val="99"/>
    <w:unhideWhenUsed/>
    <w:rsid w:val="005F261C"/>
    <w:rPr>
      <w:color w:val="0000FF"/>
      <w:u w:val="single"/>
    </w:rPr>
  </w:style>
  <w:style w:type="table" w:styleId="a7">
    <w:name w:val="Table Grid"/>
    <w:basedOn w:val="a1"/>
    <w:uiPriority w:val="59"/>
    <w:rsid w:val="00812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87528">
      <w:bodyDiv w:val="1"/>
      <w:marLeft w:val="0"/>
      <w:marRight w:val="0"/>
      <w:marTop w:val="0"/>
      <w:marBottom w:val="0"/>
      <w:divBdr>
        <w:top w:val="none" w:sz="0" w:space="0" w:color="auto"/>
        <w:left w:val="none" w:sz="0" w:space="0" w:color="auto"/>
        <w:bottom w:val="none" w:sz="0" w:space="0" w:color="auto"/>
        <w:right w:val="none" w:sz="0" w:space="0" w:color="auto"/>
      </w:divBdr>
    </w:div>
    <w:div w:id="785923861">
      <w:bodyDiv w:val="1"/>
      <w:marLeft w:val="0"/>
      <w:marRight w:val="0"/>
      <w:marTop w:val="0"/>
      <w:marBottom w:val="0"/>
      <w:divBdr>
        <w:top w:val="none" w:sz="0" w:space="0" w:color="auto"/>
        <w:left w:val="none" w:sz="0" w:space="0" w:color="auto"/>
        <w:bottom w:val="none" w:sz="0" w:space="0" w:color="auto"/>
        <w:right w:val="none" w:sz="0" w:space="0" w:color="auto"/>
      </w:divBdr>
    </w:div>
    <w:div w:id="818116002">
      <w:bodyDiv w:val="1"/>
      <w:marLeft w:val="0"/>
      <w:marRight w:val="0"/>
      <w:marTop w:val="0"/>
      <w:marBottom w:val="0"/>
      <w:divBdr>
        <w:top w:val="none" w:sz="0" w:space="0" w:color="auto"/>
        <w:left w:val="none" w:sz="0" w:space="0" w:color="auto"/>
        <w:bottom w:val="none" w:sz="0" w:space="0" w:color="auto"/>
        <w:right w:val="none" w:sz="0" w:space="0" w:color="auto"/>
      </w:divBdr>
      <w:divsChild>
        <w:div w:id="1417902737">
          <w:marLeft w:val="0"/>
          <w:marRight w:val="0"/>
          <w:marTop w:val="0"/>
          <w:marBottom w:val="0"/>
          <w:divBdr>
            <w:top w:val="none" w:sz="0" w:space="6" w:color="auto"/>
            <w:left w:val="none" w:sz="0" w:space="0" w:color="auto"/>
            <w:bottom w:val="none" w:sz="0" w:space="0" w:color="auto"/>
            <w:right w:val="none" w:sz="0" w:space="0" w:color="auto"/>
          </w:divBdr>
          <w:divsChild>
            <w:div w:id="137847263">
              <w:marLeft w:val="0"/>
              <w:marRight w:val="0"/>
              <w:marTop w:val="0"/>
              <w:marBottom w:val="0"/>
              <w:divBdr>
                <w:top w:val="none" w:sz="0" w:space="0" w:color="auto"/>
                <w:left w:val="none" w:sz="0" w:space="0" w:color="auto"/>
                <w:bottom w:val="none" w:sz="0" w:space="0" w:color="auto"/>
                <w:right w:val="none" w:sz="0" w:space="0" w:color="auto"/>
              </w:divBdr>
              <w:divsChild>
                <w:div w:id="1919485956">
                  <w:marLeft w:val="0"/>
                  <w:marRight w:val="0"/>
                  <w:marTop w:val="0"/>
                  <w:marBottom w:val="0"/>
                  <w:divBdr>
                    <w:top w:val="none" w:sz="0" w:space="0" w:color="auto"/>
                    <w:left w:val="none" w:sz="0" w:space="0" w:color="auto"/>
                    <w:bottom w:val="none" w:sz="0" w:space="0" w:color="auto"/>
                    <w:right w:val="none" w:sz="0" w:space="0" w:color="auto"/>
                  </w:divBdr>
                  <w:divsChild>
                    <w:div w:id="1913462682">
                      <w:marLeft w:val="0"/>
                      <w:marRight w:val="0"/>
                      <w:marTop w:val="300"/>
                      <w:marBottom w:val="0"/>
                      <w:divBdr>
                        <w:top w:val="single" w:sz="6" w:space="0" w:color="E1E8ED"/>
                        <w:left w:val="single" w:sz="6" w:space="0" w:color="E1E8ED"/>
                        <w:bottom w:val="single" w:sz="6" w:space="0" w:color="E1E8ED"/>
                        <w:right w:val="single" w:sz="6" w:space="0" w:color="E1E8ED"/>
                      </w:divBdr>
                      <w:divsChild>
                        <w:div w:id="1456676859">
                          <w:marLeft w:val="0"/>
                          <w:marRight w:val="0"/>
                          <w:marTop w:val="0"/>
                          <w:marBottom w:val="0"/>
                          <w:divBdr>
                            <w:top w:val="none" w:sz="0" w:space="0" w:color="auto"/>
                            <w:left w:val="none" w:sz="0" w:space="0" w:color="auto"/>
                            <w:bottom w:val="none" w:sz="0" w:space="0" w:color="auto"/>
                            <w:right w:val="none" w:sz="0" w:space="0" w:color="auto"/>
                          </w:divBdr>
                          <w:divsChild>
                            <w:div w:id="4917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388847">
      <w:bodyDiv w:val="1"/>
      <w:marLeft w:val="0"/>
      <w:marRight w:val="0"/>
      <w:marTop w:val="0"/>
      <w:marBottom w:val="0"/>
      <w:divBdr>
        <w:top w:val="none" w:sz="0" w:space="0" w:color="auto"/>
        <w:left w:val="none" w:sz="0" w:space="0" w:color="auto"/>
        <w:bottom w:val="none" w:sz="0" w:space="0" w:color="auto"/>
        <w:right w:val="none" w:sz="0" w:space="0" w:color="auto"/>
      </w:divBdr>
      <w:divsChild>
        <w:div w:id="688525161">
          <w:marLeft w:val="-450"/>
          <w:marRight w:val="-450"/>
          <w:marTop w:val="0"/>
          <w:marBottom w:val="0"/>
          <w:divBdr>
            <w:top w:val="single" w:sz="6" w:space="8" w:color="E6E6E6"/>
            <w:left w:val="none" w:sz="0" w:space="0" w:color="auto"/>
            <w:bottom w:val="single" w:sz="6" w:space="8" w:color="E6E6E6"/>
            <w:right w:val="none" w:sz="0" w:space="0" w:color="auto"/>
          </w:divBdr>
          <w:divsChild>
            <w:div w:id="855390803">
              <w:marLeft w:val="0"/>
              <w:marRight w:val="0"/>
              <w:marTop w:val="0"/>
              <w:marBottom w:val="0"/>
              <w:divBdr>
                <w:top w:val="none" w:sz="0" w:space="0" w:color="auto"/>
                <w:left w:val="none" w:sz="0" w:space="0" w:color="auto"/>
                <w:bottom w:val="none" w:sz="0" w:space="0" w:color="auto"/>
                <w:right w:val="none" w:sz="0" w:space="0" w:color="auto"/>
              </w:divBdr>
            </w:div>
          </w:divsChild>
        </w:div>
        <w:div w:id="1165511083">
          <w:marLeft w:val="-450"/>
          <w:marRight w:val="-450"/>
          <w:marTop w:val="225"/>
          <w:marBottom w:val="225"/>
          <w:divBdr>
            <w:top w:val="none" w:sz="0" w:space="0" w:color="auto"/>
            <w:left w:val="none" w:sz="0" w:space="0" w:color="auto"/>
            <w:bottom w:val="single" w:sz="6" w:space="26" w:color="E6E6E6"/>
            <w:right w:val="none" w:sz="0" w:space="0" w:color="auto"/>
          </w:divBdr>
          <w:divsChild>
            <w:div w:id="1738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yshared.ru/slide/4360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9</Pages>
  <Words>1709</Words>
  <Characters>9743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Guest</cp:lastModifiedBy>
  <cp:revision>17</cp:revision>
  <cp:lastPrinted>2023-09-06T03:55:00Z</cp:lastPrinted>
  <dcterms:created xsi:type="dcterms:W3CDTF">2018-08-14T10:40:00Z</dcterms:created>
  <dcterms:modified xsi:type="dcterms:W3CDTF">2023-10-31T01:44:00Z</dcterms:modified>
</cp:coreProperties>
</file>