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F8E" w:rsidRPr="007B40D5" w:rsidRDefault="008A41A1" w:rsidP="00274B27">
      <w:pPr>
        <w:rPr>
          <w:lang w:val="ru-RU"/>
        </w:rPr>
        <w:sectPr w:rsidR="00F37F8E" w:rsidRPr="007B40D5">
          <w:pgSz w:w="11906" w:h="16383"/>
          <w:pgMar w:top="1134" w:right="850" w:bottom="1134" w:left="1701" w:header="720" w:footer="720" w:gutter="0"/>
          <w:cols w:space="720"/>
        </w:sectPr>
      </w:pPr>
      <w:bookmarkStart w:id="0" w:name="block-22550583"/>
      <w:r>
        <w:rPr>
          <w:noProof/>
          <w:lang w:val="ru-RU" w:eastAsia="ru-RU"/>
        </w:rPr>
        <w:drawing>
          <wp:inline distT="0" distB="0" distL="0" distR="0">
            <wp:extent cx="5940425" cy="8689840"/>
            <wp:effectExtent l="0" t="0" r="0" b="0"/>
            <wp:docPr id="1" name="Рисунок 1" descr="C:\Users\Ticner\Desktop\музыка 1-4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icner\Desktop\музыка 1-4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8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F37F8E" w:rsidRPr="007B40D5" w:rsidRDefault="00274B27" w:rsidP="00274B27">
      <w:pPr>
        <w:spacing w:after="0" w:line="264" w:lineRule="auto"/>
        <w:rPr>
          <w:lang w:val="ru-RU"/>
        </w:rPr>
      </w:pPr>
      <w:bookmarkStart w:id="2" w:name="block-22550584"/>
      <w:bookmarkEnd w:id="0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                             </w:t>
      </w:r>
      <w:r w:rsidR="007B40D5" w:rsidRPr="007B40D5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F37F8E" w:rsidRPr="007B40D5" w:rsidRDefault="007B40D5">
      <w:pPr>
        <w:spacing w:after="0" w:line="264" w:lineRule="auto"/>
        <w:ind w:left="12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​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Музыка является неотъемлемой частью культурного наследия, универсальным способом коммуникации особенно важна музыка для становления личности обучающегося – как способ, форма и опыт самовыражения и естественного радостного мировосприятия.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b/>
          <w:color w:val="000000"/>
          <w:sz w:val="28"/>
          <w:lang w:val="ru-RU"/>
        </w:rPr>
        <w:t>В течение периода начального общего образования необходимо</w:t>
      </w:r>
      <w:r w:rsidRPr="007B40D5">
        <w:rPr>
          <w:rFonts w:ascii="Times New Roman" w:hAnsi="Times New Roman"/>
          <w:color w:val="000000"/>
          <w:sz w:val="28"/>
          <w:lang w:val="ru-RU"/>
        </w:rPr>
        <w:t xml:space="preserve">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В содержании программы по музыке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 другие). Наиболее эффективной формой освоения музыкального искусства является практическое музицирование – пение, игра на доступных музыкальных инструментах, различные формы музыкального движения. В ходе активной 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b/>
          <w:color w:val="000000"/>
          <w:sz w:val="28"/>
          <w:lang w:val="ru-RU"/>
        </w:rPr>
        <w:t>Программа по музыке предусматривает</w:t>
      </w:r>
      <w:r w:rsidRPr="007B40D5">
        <w:rPr>
          <w:rFonts w:ascii="Times New Roman" w:hAnsi="Times New Roman"/>
          <w:color w:val="000000"/>
          <w:sz w:val="28"/>
          <w:lang w:val="ru-RU"/>
        </w:rPr>
        <w:t xml:space="preserve">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терминологии). Программа по музыке формирует эстетические потребности, проживание и осознание тех особых мыслей и чувств, состояний, отношений к жизни, самому себе, другим людям, которые несёт в себе музыка. 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 xml:space="preserve">Свойственная музыкальному восприятию идентификация с лирическим героем произведения является уникальным психологическим механизмом для формирования мировоззрения обучающегося опосредованным недирективным путём. Ключевым моментом при составлении программы по музыке является отбор репертуара, который должен сочетать в себе такие качества, как доступность, высокий художественный уровень, соответствие системе традиционных российских ценностей. 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 xml:space="preserve">Одним из наиболее важных направлений программы по музыке является развитие эмоционального интеллекта обучающихся. Через опыт чувственного восприятия и художественного исполнения музыки формируется эмоциональная осознанность, рефлексивная установка личности в целом. </w:t>
      </w:r>
    </w:p>
    <w:p w:rsidR="00F37F8E" w:rsidRPr="007B40D5" w:rsidRDefault="007B40D5" w:rsidP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 xml:space="preserve">Особая роль в организации музыкальных занятий в программе по музыке принадлежит игровым формам деятельности, которые </w:t>
      </w:r>
      <w:r w:rsidRPr="007B40D5">
        <w:rPr>
          <w:rFonts w:ascii="Times New Roman" w:hAnsi="Times New Roman"/>
          <w:color w:val="000000"/>
          <w:sz w:val="28"/>
          <w:lang w:val="ru-RU"/>
        </w:rPr>
        <w:lastRenderedPageBreak/>
        <w:t>рассматриваются как широкий спектр конкретных приёмов и методов, внутренне присущих самому искусству – от традиционных фольклорных игр и театрализованных представлений к звуковым импровизациям, направленным на освоение жанровых особенностей, элементов музыкального языка, композиционных принципов.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b/>
          <w:color w:val="000000"/>
          <w:sz w:val="28"/>
          <w:lang w:val="ru-RU"/>
        </w:rPr>
        <w:t>Основная цель программы по музыке</w:t>
      </w:r>
      <w:r w:rsidRPr="007B40D5">
        <w:rPr>
          <w:rFonts w:ascii="Times New Roman" w:hAnsi="Times New Roman"/>
          <w:color w:val="000000"/>
          <w:sz w:val="28"/>
          <w:lang w:val="ru-RU"/>
        </w:rPr>
        <w:t xml:space="preserve"> – воспитание музыкальной культуры как части общей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 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b/>
          <w:color w:val="000000"/>
          <w:sz w:val="28"/>
          <w:lang w:val="ru-RU"/>
        </w:rPr>
        <w:t>В процессе конкретизации учебных целей их реализация осуществляется по следующим направлениям</w:t>
      </w:r>
      <w:r w:rsidRPr="007B40D5">
        <w:rPr>
          <w:rFonts w:ascii="Times New Roman" w:hAnsi="Times New Roman"/>
          <w:color w:val="000000"/>
          <w:sz w:val="28"/>
          <w:lang w:val="ru-RU"/>
        </w:rPr>
        <w:t>: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становление системы ценностей, обучающихся в единстве эмоциональной и познавательной сферы;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формирование творческих способностей ребёнка, развитие внутренней мотивации к музицированию.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b/>
          <w:color w:val="000000"/>
          <w:sz w:val="28"/>
          <w:lang w:val="ru-RU"/>
        </w:rPr>
        <w:t>Важнейшие задачи обучения музыке</w:t>
      </w:r>
      <w:r w:rsidRPr="007B40D5">
        <w:rPr>
          <w:rFonts w:ascii="Times New Roman" w:hAnsi="Times New Roman"/>
          <w:color w:val="000000"/>
          <w:sz w:val="28"/>
          <w:lang w:val="ru-RU"/>
        </w:rPr>
        <w:t xml:space="preserve"> на уровне начального общего образования: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формирование эмоционально-ценностной отзывчивости на прекрасноев жизни и в искусстве;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формирование позитивного взгляда на окружающий мир, гармонизация взаимодействия с природой, обществом, самим собой через доступные формы музицирования;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 xml:space="preserve">формирование культуры осознанного восприятия музыкальных образов, приобщение к традиционным российским духовно-нравственным ценностям через собственный внутренний опыт эмоционального переживания; 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развитие эмоционального интеллекта в единстве с другими познавательными и регулятивными универсальными учебными действиями, развитие ассоциативного мышления и продуктивного воображения;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 xml:space="preserve">овладение предметными умениями и навыками в различных видах практического музицирования, введение обучающегося в искусство через разнообразие видов музыкальной деятельности, в том числе: слушание </w:t>
      </w:r>
      <w:r w:rsidRPr="007B40D5">
        <w:rPr>
          <w:rFonts w:ascii="Times New Roman" w:hAnsi="Times New Roman"/>
          <w:color w:val="000000"/>
          <w:sz w:val="28"/>
          <w:lang w:val="ru-RU"/>
        </w:rPr>
        <w:lastRenderedPageBreak/>
        <w:t>(воспитание грамотного слушателя), исполнение (пение, игра на музыкальных инструментах); сочинение (элементы импровизации, композиции, аранжировки); музыкальное движение (пластическое интонирование, танец, двигательное моделирование), исследовательские и творческие проекты;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изучение закономерностей музыкального искусства: интонационнаяи жанровая природа музыки, основные выразительные средства, элементы музыкального языка;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 xml:space="preserve">воспитание уважения к культурному наследию России, присвоение интонационно-образного строя отечественной музыкальной культуры; 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 xml:space="preserve">расширение кругозора, воспитание любознательности, интереса к музыкальной культуре России, ее регионов, этнических групп, малой родины, а также к музыкальной культуре других стран, культур, времён и народов. 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 xml:space="preserve">Программа по музыке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 методов освоения содержания. 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учебного предмета структурно представлено восемью модулями </w:t>
      </w:r>
      <w:r w:rsidRPr="007B40D5">
        <w:rPr>
          <w:rFonts w:ascii="Times New Roman" w:hAnsi="Times New Roman"/>
          <w:color w:val="000000"/>
          <w:sz w:val="28"/>
          <w:lang w:val="ru-RU"/>
        </w:rPr>
        <w:t>(тематическими линиями):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b/>
          <w:color w:val="000000"/>
          <w:sz w:val="28"/>
          <w:lang w:val="ru-RU"/>
        </w:rPr>
        <w:t>инвариантные: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 xml:space="preserve">модуль № 1 «Народная музыка России»; 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 xml:space="preserve">модуль № 2 «Классическая музыка»; 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 xml:space="preserve">модуль № 3 «Музыка в жизни человека» 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b/>
          <w:color w:val="000000"/>
          <w:sz w:val="28"/>
          <w:lang w:val="ru-RU"/>
        </w:rPr>
        <w:t>вариативные: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 xml:space="preserve">модуль № 4 «Музыка народов мира»; 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 xml:space="preserve">модуль № 5 «Духовная музыка»; 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 xml:space="preserve">модуль № 6 «Музыка театра и кино»; 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 xml:space="preserve">модуль № 7 «Современная музыкальная культура»; 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модуль № 8 «Музыкальная грамота»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 xml:space="preserve">Каждый модуль состоит из нескольких тематических блоков. Модульный принцип допускает перестановку блоков, перераспределение количества учебных часов между блоками. Вариативная компоновка тематических блоков позволяет существенно расширить формы и виды деятельности за счёт внеурочных и внеклассных мероприятий – посещений театров, музеев, концертных залов, работы над исследовательскими и творческими проектами. В таком случае количество часов, отводимых на изучение данной темы, увеличивается за счёт внеурочной деятельности в </w:t>
      </w:r>
      <w:r w:rsidRPr="007B40D5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рамках часов, предусмотренных эстетическим направлением плана внеурочной деятельности образовательной организации. 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b/>
          <w:color w:val="000000"/>
          <w:sz w:val="28"/>
          <w:lang w:val="ru-RU"/>
        </w:rPr>
        <w:t>Общее число часов</w:t>
      </w:r>
      <w:r w:rsidRPr="007B40D5">
        <w:rPr>
          <w:rFonts w:ascii="Times New Roman" w:hAnsi="Times New Roman"/>
          <w:color w:val="000000"/>
          <w:sz w:val="28"/>
          <w:lang w:val="ru-RU"/>
        </w:rPr>
        <w:t>, рекомендованных для изучения музыки ‑ 135 часов: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 xml:space="preserve">в 1 классе – 33 часа (1 час в неделю), 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 xml:space="preserve">во 2 классе – 34 часа (1 час в неделю), 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 xml:space="preserve">в 3 классе – 34 часа (1 час в неделю), 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в 4 классе – 34 часа (1 час в неделю).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При разработке рабочей программы по музыке образовательная организация вправе использовать возможности сетевого взаимодействия, в том числе с организациями системы дополнительного образования детей, учреждениями культуры, организациями культурно-досуговой сферы (театры, музеи, творческие союзы).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Освоение программы по музыке предполагает активную социокультурную деятельность обучающихся, участие в музыкальных праздниках, конкурсах, концертах, театрализованных действиях, в том числе основанных на межпредметных связях с такими учебными предметами, как «Изобразительное искусство», «Литературное чтение», «Окружающий мир», «Основы религиозной культуры и светской этики», «Иностранный язык» и другие.</w:t>
      </w:r>
    </w:p>
    <w:p w:rsidR="00F37F8E" w:rsidRPr="007B40D5" w:rsidRDefault="00F37F8E">
      <w:pPr>
        <w:rPr>
          <w:lang w:val="ru-RU"/>
        </w:rPr>
        <w:sectPr w:rsidR="00F37F8E" w:rsidRPr="007B40D5">
          <w:pgSz w:w="11906" w:h="16383"/>
          <w:pgMar w:top="1134" w:right="850" w:bottom="1134" w:left="1701" w:header="720" w:footer="720" w:gutter="0"/>
          <w:cols w:space="720"/>
        </w:sectPr>
      </w:pPr>
    </w:p>
    <w:p w:rsidR="00F37F8E" w:rsidRPr="007B40D5" w:rsidRDefault="007B40D5">
      <w:pPr>
        <w:spacing w:after="0" w:line="264" w:lineRule="auto"/>
        <w:ind w:left="120"/>
        <w:jc w:val="both"/>
        <w:rPr>
          <w:lang w:val="ru-RU"/>
        </w:rPr>
      </w:pPr>
      <w:bookmarkStart w:id="3" w:name="block-22550585"/>
      <w:bookmarkEnd w:id="2"/>
      <w:r w:rsidRPr="007B40D5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7B40D5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F37F8E" w:rsidRPr="007B40D5" w:rsidRDefault="007B40D5">
      <w:pPr>
        <w:spacing w:after="0" w:line="264" w:lineRule="auto"/>
        <w:ind w:left="12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​</w:t>
      </w:r>
    </w:p>
    <w:p w:rsidR="00F37F8E" w:rsidRPr="007B40D5" w:rsidRDefault="007B40D5">
      <w:pPr>
        <w:spacing w:after="0" w:line="264" w:lineRule="auto"/>
        <w:ind w:left="120"/>
        <w:jc w:val="both"/>
        <w:rPr>
          <w:lang w:val="ru-RU"/>
        </w:rPr>
      </w:pPr>
      <w:r w:rsidRPr="007B40D5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:rsidR="00F37F8E" w:rsidRPr="007B40D5" w:rsidRDefault="00F37F8E">
      <w:pPr>
        <w:spacing w:after="0"/>
        <w:ind w:left="120"/>
        <w:rPr>
          <w:lang w:val="ru-RU"/>
        </w:rPr>
      </w:pPr>
    </w:p>
    <w:p w:rsidR="00F37F8E" w:rsidRPr="007B40D5" w:rsidRDefault="007B40D5">
      <w:pPr>
        <w:spacing w:after="0"/>
        <w:ind w:left="120"/>
        <w:rPr>
          <w:lang w:val="ru-RU"/>
        </w:rPr>
      </w:pPr>
      <w:r w:rsidRPr="007B40D5">
        <w:rPr>
          <w:rFonts w:ascii="Times New Roman" w:hAnsi="Times New Roman"/>
          <w:b/>
          <w:color w:val="000000"/>
          <w:sz w:val="28"/>
          <w:lang w:val="ru-RU"/>
        </w:rPr>
        <w:t>Модуль № 1 «Народная музыка России»</w:t>
      </w:r>
    </w:p>
    <w:p w:rsidR="00F37F8E" w:rsidRPr="007B40D5" w:rsidRDefault="00F37F8E">
      <w:pPr>
        <w:spacing w:after="0"/>
        <w:ind w:left="120"/>
        <w:rPr>
          <w:lang w:val="ru-RU"/>
        </w:rPr>
      </w:pP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одним из наиболее значимых. Цели воспитания национальной и гражданской идентичности, а также принцип «вхождения в музыку от родного порога» предполагают, что отправной точкой для освоения всего богатства и разнообразия музыки должна быть музыкальная культура родного края, своего народа, других народов нашей страны. Необходимо обеспечить глубокое и содержательное освоение основ традиционного фольклора, отталкиваясь в первую очередь от материнского и детского фольклора, календарных обрядов и праздников. Особое внимание необходимо уделить подлинному, аутентичному звучанию народной музыки, научить детей отличать настоящую народную музыку от эстрадных шоу-программ, эксплуатирующих фольклорный колорит. </w:t>
      </w:r>
    </w:p>
    <w:p w:rsidR="00F37F8E" w:rsidRPr="007B40D5" w:rsidRDefault="007B40D5">
      <w:pPr>
        <w:spacing w:after="0" w:line="264" w:lineRule="auto"/>
        <w:ind w:left="120"/>
        <w:jc w:val="both"/>
        <w:rPr>
          <w:lang w:val="ru-RU"/>
        </w:rPr>
      </w:pPr>
      <w:r w:rsidRPr="007B40D5">
        <w:rPr>
          <w:rFonts w:ascii="Times New Roman" w:hAnsi="Times New Roman"/>
          <w:b/>
          <w:color w:val="000000"/>
          <w:sz w:val="28"/>
          <w:lang w:val="ru-RU"/>
        </w:rPr>
        <w:t>Край, в котором ты живёшь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Содержание: Музыкальные традиции малой Родины. Песни, обряды, музыкальные инструменты.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разучивание, исполнение образцов традиционного фольклора своей местности, песен, посвящённых своей малой родине, песен композиторов-земляков;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 xml:space="preserve">диалог с учителем о музыкальных традициях своего родного края; 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вариативно: просмотр видеофильма о культуре родного края; посещение краеведческого музея; посещение этнографического спектакля, концерта.</w:t>
      </w:r>
    </w:p>
    <w:p w:rsidR="00F37F8E" w:rsidRPr="007B40D5" w:rsidRDefault="007B40D5">
      <w:pPr>
        <w:spacing w:after="0" w:line="264" w:lineRule="auto"/>
        <w:ind w:left="120"/>
        <w:jc w:val="both"/>
        <w:rPr>
          <w:lang w:val="ru-RU"/>
        </w:rPr>
      </w:pPr>
      <w:r w:rsidRPr="007B40D5">
        <w:rPr>
          <w:rFonts w:ascii="Times New Roman" w:hAnsi="Times New Roman"/>
          <w:b/>
          <w:color w:val="000000"/>
          <w:sz w:val="28"/>
          <w:lang w:val="ru-RU"/>
        </w:rPr>
        <w:t>Русский фольклор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 xml:space="preserve">Содержание: Русские народные песни (трудовые, хороводные). Детский фольклор (игровые, заклички, потешки, считалки, прибаутки). 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разучивание, исполнение русских народных песен разных жанров;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участие в коллективной традиционной музыкальной игре (по выбору учителя могут быть освоены игры «Бояре», «Плетень», «Бабка-ёжка», «Заинька» и другие);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сочинение мелодий, вокальная импровизация на основе текстов игрового детского фольклора;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 xml:space="preserve">вариативно: ритмическая импровизация, исполнение аккомпанемента на простых ударных (ложки) и духовых (свирель) инструментах к изученным народным песням; </w:t>
      </w:r>
    </w:p>
    <w:p w:rsidR="00F37F8E" w:rsidRPr="007B40D5" w:rsidRDefault="007B40D5">
      <w:pPr>
        <w:spacing w:after="0" w:line="264" w:lineRule="auto"/>
        <w:ind w:left="120"/>
        <w:jc w:val="both"/>
        <w:rPr>
          <w:lang w:val="ru-RU"/>
        </w:rPr>
      </w:pPr>
      <w:r w:rsidRPr="007B40D5">
        <w:rPr>
          <w:rFonts w:ascii="Times New Roman" w:hAnsi="Times New Roman"/>
          <w:b/>
          <w:color w:val="000000"/>
          <w:sz w:val="28"/>
          <w:lang w:val="ru-RU"/>
        </w:rPr>
        <w:lastRenderedPageBreak/>
        <w:t>Русские народные музыкальные инструменты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Содержание: Народные музыкальные инструменты (балалайка, рожок, свирель, гусли, гармонь, ложки). Инструментальные наигрыши. Плясовые мелодии.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русских народных инструментов;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инструментов;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классификация на группы духовых, ударных, струнных;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двигательная игра – импровизация-подражание игре на музыкальных инструментах;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слушание фортепианных пьес композиторов, исполнение песен, в которых присутствуют звукоизобразительные элементы, подражание голосам народных инструментов;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вариативно: просмотр видеофильма о русских музыкальных инструментах; посещение музыкального или краеведческого музея; освоение простейших навыков игры на свирели, ложках.</w:t>
      </w:r>
    </w:p>
    <w:p w:rsidR="00F37F8E" w:rsidRPr="007B40D5" w:rsidRDefault="007B40D5">
      <w:pPr>
        <w:spacing w:after="0" w:line="264" w:lineRule="auto"/>
        <w:ind w:left="120"/>
        <w:jc w:val="both"/>
        <w:rPr>
          <w:lang w:val="ru-RU"/>
        </w:rPr>
      </w:pPr>
      <w:r w:rsidRPr="007B40D5">
        <w:rPr>
          <w:rFonts w:ascii="Times New Roman" w:hAnsi="Times New Roman"/>
          <w:b/>
          <w:color w:val="000000"/>
          <w:sz w:val="28"/>
          <w:lang w:val="ru-RU"/>
        </w:rPr>
        <w:t>Сказки, мифы и легенды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Содержание: Народные сказители. Русские народные сказания, былины. Сказки и легенды о музыке и музыкантах.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знакомство с манерой сказывания нараспев;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слушание сказок, былин, эпических сказаний, рассказываемых нараспев;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в инструментальной музыке определение на слух музыкальных интонаций речитативного характера;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создание иллюстраций к прослушанным музыкальным и литературным произведениям;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вариативно: знакомство с эпосом народов России (по выбору учителя: отдельные сказания или примеры из эпоса народов России, например, якутского Олонхо, карело-финской Калевалы, калмыцкого Джангара, Нартского эпоса); просмотр фильмов, мультфильмов, созданных на основе былин, сказаний; речитативная импровизация – чтение нараспев фрагмента сказки, былины.</w:t>
      </w:r>
    </w:p>
    <w:p w:rsidR="00F37F8E" w:rsidRPr="007B40D5" w:rsidRDefault="007B40D5">
      <w:pPr>
        <w:spacing w:after="0" w:line="264" w:lineRule="auto"/>
        <w:ind w:left="120"/>
        <w:jc w:val="both"/>
        <w:rPr>
          <w:lang w:val="ru-RU"/>
        </w:rPr>
      </w:pPr>
      <w:r w:rsidRPr="007B40D5">
        <w:rPr>
          <w:rFonts w:ascii="Times New Roman" w:hAnsi="Times New Roman"/>
          <w:b/>
          <w:color w:val="000000"/>
          <w:sz w:val="28"/>
          <w:lang w:val="ru-RU"/>
        </w:rPr>
        <w:t>Жанры музыкального фольклора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Содержание: Фольклорные жанры, общие для всех народов: лирические, трудовые, колыбельные песни, танцы и пляски. Традиционные музыкальные инструменты.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lastRenderedPageBreak/>
        <w:t>различение на слух контрастных по характеру фольклорных жанров: колыбельная, трудовая, лирическая, плясовая;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определение, характеристика типичных элементов музыкального языка (темп, ритм, мелодия, динамика), состава исполнителей;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определение тембра музыкальных инструментов, отнесение к одной из групп (духовые, ударные, струнные);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разучивание, исполнение песен разных жанров, относящихся к фольклору разных народов Российской Федерации;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импровизации, сочинение к ним ритмических аккомпанементов (звучащими жестами, на ударных инструментах);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(свирель) мелодий народных песен, прослеживание мелодии по нотной записи.</w:t>
      </w:r>
    </w:p>
    <w:p w:rsidR="00F37F8E" w:rsidRPr="007B40D5" w:rsidRDefault="007B40D5">
      <w:pPr>
        <w:spacing w:after="0" w:line="264" w:lineRule="auto"/>
        <w:ind w:left="120"/>
        <w:jc w:val="both"/>
        <w:rPr>
          <w:lang w:val="ru-RU"/>
        </w:rPr>
      </w:pPr>
      <w:r w:rsidRPr="007B40D5">
        <w:rPr>
          <w:rFonts w:ascii="Times New Roman" w:hAnsi="Times New Roman"/>
          <w:b/>
          <w:color w:val="000000"/>
          <w:sz w:val="28"/>
          <w:lang w:val="ru-RU"/>
        </w:rPr>
        <w:t>Народные праздники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Содержание: Обряды, игры, хороводы, праздничная символика – на примере одного или нескольких народных праздников (по выбору учителя внимание обучающихся может быть сосредоточено на русских традиционных народных праздниках (Рождество, Осенины, Масленица, Троица) и (или) праздниках других народов России (Сабантуй, Байрам, Навруз, Ысыах).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знакомство с праздничными обычаями, обрядами, бытовавшими ранее и сохранившимися сегодня у различных народностей Российской Федерации;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разучивание песен, реконструкция фрагмента обряда, участие в коллективной традиционной игре (по выбору учителя могут быть освоены традиционные игры территориально близких или, наоборот, далёких регионов Российской Федерации);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вариативно: просмотр фильма (мультфильма), рассказывающего о символике фольклорного праздника;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посещение театра, театрализованного представления;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участие в народных гуляньях на улицах родного города, посёлка.</w:t>
      </w:r>
    </w:p>
    <w:p w:rsidR="00F37F8E" w:rsidRPr="007B40D5" w:rsidRDefault="007B40D5">
      <w:pPr>
        <w:spacing w:after="0" w:line="264" w:lineRule="auto"/>
        <w:ind w:left="120"/>
        <w:jc w:val="both"/>
        <w:rPr>
          <w:lang w:val="ru-RU"/>
        </w:rPr>
      </w:pPr>
      <w:r w:rsidRPr="007B40D5">
        <w:rPr>
          <w:rFonts w:ascii="Times New Roman" w:hAnsi="Times New Roman"/>
          <w:b/>
          <w:color w:val="000000"/>
          <w:sz w:val="28"/>
          <w:lang w:val="ru-RU"/>
        </w:rPr>
        <w:t>Первые артисты, народный театр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Содержание: Скоморохи. Ярмарочный балаган. Вертеп.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чтение учебных, справочных текстов по теме;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диалог с учителем;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разучивание, исполнение скоморошин;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вариативно: просмотр фильма (мультфильма), фрагмента музыкального спектакля; творческий проект – театрализованная постановка.</w:t>
      </w:r>
    </w:p>
    <w:p w:rsidR="00F37F8E" w:rsidRPr="007B40D5" w:rsidRDefault="007B40D5">
      <w:pPr>
        <w:spacing w:after="0" w:line="264" w:lineRule="auto"/>
        <w:ind w:left="120"/>
        <w:jc w:val="both"/>
        <w:rPr>
          <w:lang w:val="ru-RU"/>
        </w:rPr>
      </w:pPr>
      <w:r w:rsidRPr="007B40D5">
        <w:rPr>
          <w:rFonts w:ascii="Times New Roman" w:hAnsi="Times New Roman"/>
          <w:b/>
          <w:color w:val="000000"/>
          <w:sz w:val="28"/>
          <w:lang w:val="ru-RU"/>
        </w:rPr>
        <w:lastRenderedPageBreak/>
        <w:t>Фольклор народов России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Содержание: Музыкальные традиции, особенности народной музыки республик Российской Федерации (по выбору учителя может быть представлена культура 2–3 регионов Российской Федерации. Особое внимание следует уделить как наиболее распространённым чертам, так и уникальным самобытным явлениям, например: тувинское горловое пение, кавказская лезгинка, якутский варган, пентатонные лады в музыке республик Поволжья, Сибири). Жанры, интонации, музыкальные инструменты, музыканты-исполнители.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различных народностей Российской Федерации;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определение характерных черт, характеристика типичных элементов музыкального языка (ритм, лад, интонации);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разучивание песен, танцев, импровизация ритмических аккомпанементов на ударных инструментах;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вариативно: исполнение на доступных клавишных или духовых инструментах (свирель) мелодий народных песен, прослеживание мелодии по нотной записи;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школьные фестивали, посвящённые музыкальному творчеству народов России.</w:t>
      </w:r>
    </w:p>
    <w:p w:rsidR="00F37F8E" w:rsidRPr="007B40D5" w:rsidRDefault="007B40D5">
      <w:pPr>
        <w:spacing w:after="0" w:line="264" w:lineRule="auto"/>
        <w:ind w:left="120"/>
        <w:jc w:val="both"/>
        <w:rPr>
          <w:lang w:val="ru-RU"/>
        </w:rPr>
      </w:pPr>
      <w:r w:rsidRPr="007B40D5">
        <w:rPr>
          <w:rFonts w:ascii="Times New Roman" w:hAnsi="Times New Roman"/>
          <w:b/>
          <w:color w:val="000000"/>
          <w:sz w:val="28"/>
          <w:lang w:val="ru-RU"/>
        </w:rPr>
        <w:t>Фольклор в творчестве профессиональных музыкантов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Содержание: Собиратели фольклора. Народные мелодии в обработке композиторов. Народные жанры, интонации как основа для композиторского творчества.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 xml:space="preserve">диалог с учителем о значении фольклористики; 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чтение учебных, популярных текстов о собирателях фольклора;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слушание музыки, созданной композиторами на основе народных жанров и интонаций;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определение приёмов обработки, развития народных мелодий;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разучивание, исполнение народных песен в композиторской обработке;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сравнение звучания одних и тех же мелодий в народном и композиторском варианте;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обсуждение аргументированных оценочных суждений на основе сравнения;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 xml:space="preserve">вариативно: аналогии с изобразительным искусством – сравнение фотографий подлинных образцов народных промыслов (гжель, хохлома, </w:t>
      </w:r>
      <w:r w:rsidRPr="007B40D5">
        <w:rPr>
          <w:rFonts w:ascii="Times New Roman" w:hAnsi="Times New Roman"/>
          <w:color w:val="000000"/>
          <w:sz w:val="28"/>
          <w:lang w:val="ru-RU"/>
        </w:rPr>
        <w:lastRenderedPageBreak/>
        <w:t>городецкая роспись) с творчеством современных художников, модельеров, дизайнеров, работающих в соответствующих техниках росписи.</w:t>
      </w:r>
    </w:p>
    <w:p w:rsidR="00F37F8E" w:rsidRPr="007B40D5" w:rsidRDefault="00F37F8E">
      <w:pPr>
        <w:spacing w:after="0"/>
        <w:ind w:left="120"/>
        <w:rPr>
          <w:lang w:val="ru-RU"/>
        </w:rPr>
      </w:pPr>
    </w:p>
    <w:p w:rsidR="00F37F8E" w:rsidRPr="007B40D5" w:rsidRDefault="007B40D5">
      <w:pPr>
        <w:spacing w:after="0"/>
        <w:ind w:left="120"/>
        <w:rPr>
          <w:lang w:val="ru-RU"/>
        </w:rPr>
      </w:pPr>
      <w:r w:rsidRPr="007B40D5">
        <w:rPr>
          <w:rFonts w:ascii="Times New Roman" w:hAnsi="Times New Roman"/>
          <w:b/>
          <w:color w:val="000000"/>
          <w:sz w:val="28"/>
          <w:lang w:val="ru-RU"/>
        </w:rPr>
        <w:t>Модуль № 2 «Классическая музыка»</w:t>
      </w:r>
      <w:r w:rsidRPr="007B40D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37F8E" w:rsidRPr="007B40D5" w:rsidRDefault="00F37F8E">
      <w:pPr>
        <w:spacing w:after="0"/>
        <w:ind w:left="120"/>
        <w:rPr>
          <w:lang w:val="ru-RU"/>
        </w:rPr>
      </w:pP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одним из важнейших. Шедевры мировой музыкальной классики составляют золотой фонд музыкальной культуры. Проверенные временем образцы камерных и симфонических сочинений позволяют раскрыть перед обучающимися богатую палитру мыслей и чувств, воплощённую в звуках музыкальным гением великих композиторов, воспитывать их музыкальный вкус на подлинно художественных произведениях. </w:t>
      </w:r>
    </w:p>
    <w:p w:rsidR="00F37F8E" w:rsidRPr="007B40D5" w:rsidRDefault="007B40D5">
      <w:pPr>
        <w:spacing w:after="0" w:line="264" w:lineRule="auto"/>
        <w:ind w:left="120"/>
        <w:jc w:val="both"/>
        <w:rPr>
          <w:lang w:val="ru-RU"/>
        </w:rPr>
      </w:pPr>
      <w:r w:rsidRPr="007B40D5">
        <w:rPr>
          <w:rFonts w:ascii="Times New Roman" w:hAnsi="Times New Roman"/>
          <w:b/>
          <w:color w:val="000000"/>
          <w:sz w:val="28"/>
          <w:lang w:val="ru-RU"/>
        </w:rPr>
        <w:t>Композитор – исполнитель – слушатель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Содержание: Композитор. Исполнитель. Особенности их деятельности, творчества. Умение слушать музыку. Концерт, концертный зал. Правила поведения в концертном зале.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 xml:space="preserve">просмотр видеозаписи концерта; 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слушание музыки, рассматривание иллюстраций;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 xml:space="preserve">диалог с учителем по теме занятия; 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«Я – исполнитель» (игра – имитация исполнительских движений), игра «Я – композитор» (сочинение небольших попевок, мелодических фраз);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освоение правил поведения на концерте;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вариативно: «Как на концерте» – выступление учителя или одноклассника, обучающегося в музыкальной школе, с исполнением краткого музыкального произведения; посещение концерта классической музыки.</w:t>
      </w:r>
    </w:p>
    <w:p w:rsidR="00F37F8E" w:rsidRPr="007B40D5" w:rsidRDefault="007B40D5">
      <w:pPr>
        <w:spacing w:after="0" w:line="264" w:lineRule="auto"/>
        <w:ind w:left="120"/>
        <w:jc w:val="both"/>
        <w:rPr>
          <w:lang w:val="ru-RU"/>
        </w:rPr>
      </w:pPr>
      <w:r w:rsidRPr="007B40D5">
        <w:rPr>
          <w:rFonts w:ascii="Times New Roman" w:hAnsi="Times New Roman"/>
          <w:b/>
          <w:color w:val="000000"/>
          <w:sz w:val="28"/>
          <w:lang w:val="ru-RU"/>
        </w:rPr>
        <w:t>Композиторы – детям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Содержание: Детская музыка П.И. Чайковского, С.С. Прокофьева, Д.Б. Кабалевского и других композиторов. Понятие жанра. Песня, танец, марш.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слушание музыки, определение основного характера, музыкально-выразительных средств, использованных композитором;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подбор эпитетов, иллюстраций к музыке;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определение жанра;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вариативно: вокализация, исполнение мелодий инструментальных пьес со словами; разучивание, исполнение песен; сочинение ритмических аккомпанементов (с помощью звучащих жестов или ударных и шумовых инструментов) к пьесам маршевого и танцевального характера.</w:t>
      </w:r>
    </w:p>
    <w:p w:rsidR="00F37F8E" w:rsidRPr="007B40D5" w:rsidRDefault="007B40D5">
      <w:pPr>
        <w:spacing w:after="0" w:line="264" w:lineRule="auto"/>
        <w:ind w:left="120"/>
        <w:jc w:val="both"/>
        <w:rPr>
          <w:lang w:val="ru-RU"/>
        </w:rPr>
      </w:pPr>
      <w:r w:rsidRPr="007B40D5">
        <w:rPr>
          <w:rFonts w:ascii="Times New Roman" w:hAnsi="Times New Roman"/>
          <w:b/>
          <w:color w:val="000000"/>
          <w:sz w:val="28"/>
          <w:lang w:val="ru-RU"/>
        </w:rPr>
        <w:lastRenderedPageBreak/>
        <w:t>Оркестр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Содержание: Оркестр – большой коллектив музыкантов. Дирижёр, партитура, репетиция. Жанр концерта – музыкальное соревнование солиста с оркестром.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слушание музыки в исполнении оркестра;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просмотр видеозаписи;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диалог с учителем о роли дирижёра,</w:t>
      </w:r>
      <w:r w:rsidRPr="007B40D5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7B40D5">
        <w:rPr>
          <w:rFonts w:ascii="Times New Roman" w:hAnsi="Times New Roman"/>
          <w:color w:val="000000"/>
          <w:sz w:val="28"/>
          <w:lang w:val="ru-RU"/>
        </w:rPr>
        <w:t>«Я – дирижёр» – игра-имитация дирижёрских жестов во время звучания музыки;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разучивание и исполнение песен соответствующей тематики;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вариативно: знакомство с принципом расположения партий в партитуре; работа по группам – сочинение своего варианта ритмической партитуры.</w:t>
      </w:r>
    </w:p>
    <w:p w:rsidR="00F37F8E" w:rsidRPr="007B40D5" w:rsidRDefault="007B40D5">
      <w:pPr>
        <w:spacing w:after="0" w:line="264" w:lineRule="auto"/>
        <w:ind w:left="120"/>
        <w:jc w:val="both"/>
        <w:rPr>
          <w:lang w:val="ru-RU"/>
        </w:rPr>
      </w:pPr>
      <w:r w:rsidRPr="007B40D5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Фортепиано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Содержание: Рояль и пианино. История изобретения фортепиано, «секрет» названия инструмента (форте + пиано). «Предки» и «наследники» фортепиано (клавесин, синтезатор).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знакомство с многообразием красок фортепиано;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слушание фортепианных пьес в исполнении известных пианистов;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«Я – пианист» – игра-имитация исполнительских движений во время звучания музыки;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слушание детских пьес на фортепиано в исполнении учителя;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демонстрация возможностей инструмента (исполнение одной и той же пьесы тихо и громко, в разных регистрах, разными штрихами);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фортепианной музыки; разбираем инструмент – наглядная демонстрация внутреннего устройства акустического пианино; «Паспорт инструмента» – исследовательская работа, предполагающая подсчёт параметров (высота, ширина, количество клавиш, педалей).</w:t>
      </w:r>
    </w:p>
    <w:p w:rsidR="00F37F8E" w:rsidRPr="007B40D5" w:rsidRDefault="007B40D5">
      <w:pPr>
        <w:spacing w:after="0" w:line="264" w:lineRule="auto"/>
        <w:ind w:left="120"/>
        <w:jc w:val="both"/>
        <w:rPr>
          <w:lang w:val="ru-RU"/>
        </w:rPr>
      </w:pPr>
      <w:r w:rsidRPr="007B40D5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Флейта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Содержание: Предки современной флейты. Легенда о нимфе Сиринкс. Музыка для флейты соло, флейты в сопровождении фортепиано, оркестра (например, «Шутка» И.С. Баха, «Мелодия» из оперы «Орфей и Эвридика» К.В. Глюка, «Сиринкс» К. Дебюсси).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знакомство с внешним видом, устройством и тембрами классических музыкальных инструментов;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слушание музыкальных фрагментов в исполнении известных музыкантов-инструменталистов;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lastRenderedPageBreak/>
        <w:t>чтение учебных текстов, сказок и легенд, рассказывающих о музыкальных инструментах, истории их появления.</w:t>
      </w:r>
    </w:p>
    <w:p w:rsidR="00F37F8E" w:rsidRPr="007B40D5" w:rsidRDefault="007B40D5">
      <w:pPr>
        <w:spacing w:after="0" w:line="264" w:lineRule="auto"/>
        <w:ind w:left="120"/>
        <w:jc w:val="both"/>
        <w:rPr>
          <w:lang w:val="ru-RU"/>
        </w:rPr>
      </w:pPr>
      <w:r w:rsidRPr="007B40D5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Скрипка, виолончель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Содержание: Певучесть тембров струнных смычковых инструментов. Композиторы, сочинявшие скрипичную музыку. Знаменитые исполнители, мастера, изготавливавшие инструменты.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игра-имитация исполнительских движений во время звучания музыки;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конкретных произведений и их авторов, определения тембров звучащих инструментов;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разучивание, исполнение песен, посвящённых музыкальным инструментам;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инструментальной музыки; «Паспорт инструмента» – исследовательская работа, предполагающая описание внешнего вида и особенностей звучания инструмента, способов игры на нём.</w:t>
      </w:r>
    </w:p>
    <w:p w:rsidR="00F37F8E" w:rsidRPr="007B40D5" w:rsidRDefault="007B40D5">
      <w:pPr>
        <w:spacing w:after="0" w:line="264" w:lineRule="auto"/>
        <w:ind w:left="120"/>
        <w:jc w:val="both"/>
        <w:rPr>
          <w:lang w:val="ru-RU"/>
        </w:rPr>
      </w:pPr>
      <w:r w:rsidRPr="007B40D5">
        <w:rPr>
          <w:rFonts w:ascii="Times New Roman" w:hAnsi="Times New Roman"/>
          <w:b/>
          <w:color w:val="000000"/>
          <w:sz w:val="28"/>
          <w:lang w:val="ru-RU"/>
        </w:rPr>
        <w:t>Вокальная музыка</w:t>
      </w:r>
    </w:p>
    <w:p w:rsidR="00F37F8E" w:rsidRPr="00165833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 xml:space="preserve">Содержание: Человеческий голос – самый совершенный инструмент. Бережное отношение к своему голосу. Известные певцы. Жанры вокальной музыки: песни, вокализы, романсы, арии из опер. </w:t>
      </w:r>
      <w:r w:rsidRPr="00165833">
        <w:rPr>
          <w:rFonts w:ascii="Times New Roman" w:hAnsi="Times New Roman"/>
          <w:color w:val="000000"/>
          <w:sz w:val="28"/>
          <w:lang w:val="ru-RU"/>
        </w:rPr>
        <w:t>Кантата. Песня, романс, вокализ, кант.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определение на слух типов человеческих голосов (детские, мужские, женские), тембров голосов профессиональных вокалистов;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знакомство с жанрами вокальной музыки;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слушание вокальных произведений композиторов-классиков;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освоение комплекса дыхательных, артикуляционных упражнений;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вокальные упражнения на развитие гибкости голоса, расширения его диапазона;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проблемная ситуация: что значит красивое пение;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вокальных музыкальных произведений и их авторов;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разучивание, исполнение вокальных произведений композиторов-классиков;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вокальной музыки; школьный конкурс юных вокалистов.</w:t>
      </w:r>
    </w:p>
    <w:p w:rsidR="00F37F8E" w:rsidRPr="007B40D5" w:rsidRDefault="007B40D5">
      <w:pPr>
        <w:spacing w:after="0" w:line="264" w:lineRule="auto"/>
        <w:ind w:left="120"/>
        <w:jc w:val="both"/>
        <w:rPr>
          <w:lang w:val="ru-RU"/>
        </w:rPr>
      </w:pPr>
      <w:r w:rsidRPr="007B40D5">
        <w:rPr>
          <w:rFonts w:ascii="Times New Roman" w:hAnsi="Times New Roman"/>
          <w:b/>
          <w:color w:val="000000"/>
          <w:sz w:val="28"/>
          <w:lang w:val="ru-RU"/>
        </w:rPr>
        <w:t>Инструментальная музыка</w:t>
      </w:r>
    </w:p>
    <w:p w:rsidR="00F37F8E" w:rsidRPr="00165833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 xml:space="preserve">Содержание: Жанры камерной инструментальной музыки: этюд, пьеса. </w:t>
      </w:r>
      <w:r w:rsidRPr="00165833">
        <w:rPr>
          <w:rFonts w:ascii="Times New Roman" w:hAnsi="Times New Roman"/>
          <w:color w:val="000000"/>
          <w:sz w:val="28"/>
          <w:lang w:val="ru-RU"/>
        </w:rPr>
        <w:t>Альбом. Цикл. Сюита. Соната. Квартет.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жанрами камерной инструментальной музыки;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слушание произведений композиторов-классиков;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определение комплекса выразительных средств;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описание своего впечатления от восприятия;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инструментальной музыки; составление словаря музыкальных жанров.</w:t>
      </w:r>
    </w:p>
    <w:p w:rsidR="00F37F8E" w:rsidRPr="007B40D5" w:rsidRDefault="007B40D5">
      <w:pPr>
        <w:spacing w:after="0" w:line="264" w:lineRule="auto"/>
        <w:ind w:left="120"/>
        <w:jc w:val="both"/>
        <w:rPr>
          <w:lang w:val="ru-RU"/>
        </w:rPr>
      </w:pPr>
      <w:r w:rsidRPr="007B40D5">
        <w:rPr>
          <w:rFonts w:ascii="Times New Roman" w:hAnsi="Times New Roman"/>
          <w:b/>
          <w:color w:val="000000"/>
          <w:sz w:val="28"/>
          <w:lang w:val="ru-RU"/>
        </w:rPr>
        <w:t>Программная музыка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Содержание: Программное название, известный сюжет, литературный эпиграф.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слушание произведений программной музыки;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обсуждение музыкального образа, музыкальных средств, использованных композитором;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вариативно: рисование образов программной музыки; сочинение небольших миниатюр (вокальные или инструментальные импровизации) по заданной программе.</w:t>
      </w:r>
    </w:p>
    <w:p w:rsidR="00F37F8E" w:rsidRPr="007B40D5" w:rsidRDefault="007B40D5">
      <w:pPr>
        <w:spacing w:after="0" w:line="264" w:lineRule="auto"/>
        <w:ind w:left="120"/>
        <w:jc w:val="both"/>
        <w:rPr>
          <w:lang w:val="ru-RU"/>
        </w:rPr>
      </w:pPr>
      <w:r w:rsidRPr="007B40D5">
        <w:rPr>
          <w:rFonts w:ascii="Times New Roman" w:hAnsi="Times New Roman"/>
          <w:b/>
          <w:color w:val="000000"/>
          <w:sz w:val="28"/>
          <w:lang w:val="ru-RU"/>
        </w:rPr>
        <w:t>Симфоническая музыка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Содержание: Симфонический оркестр. Тембры, группы инструментов. Симфония, симфоническая картина.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знакомство с составом симфонического оркестра, группами инструментов;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 симфонического оркестра;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слушание фрагментов симфонической музыки;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«дирижирование» оркестром;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симфонической музыки; просмотр фильма об устройстве оркестра.</w:t>
      </w:r>
    </w:p>
    <w:p w:rsidR="00F37F8E" w:rsidRPr="007B40D5" w:rsidRDefault="007B40D5">
      <w:pPr>
        <w:spacing w:after="0" w:line="264" w:lineRule="auto"/>
        <w:ind w:left="120"/>
        <w:jc w:val="both"/>
        <w:rPr>
          <w:lang w:val="ru-RU"/>
        </w:rPr>
      </w:pPr>
      <w:r w:rsidRPr="007B40D5">
        <w:rPr>
          <w:rFonts w:ascii="Times New Roman" w:hAnsi="Times New Roman"/>
          <w:b/>
          <w:color w:val="000000"/>
          <w:sz w:val="28"/>
          <w:lang w:val="ru-RU"/>
        </w:rPr>
        <w:t>Русские композиторы-классики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отечественных композиторов.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композиторов, отдельными фактами из их биографии;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слушание музыки: фрагменты вокальных, инструментальных, симфонических сочинений;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lastRenderedPageBreak/>
        <w:t>наблюдение за развитием музыки; определение жанра, формы;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чтение учебных текстов и художественной литературы биографического характера;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вокализация тем инструментальных сочинений; разучивание, исполнение доступных вокальных сочинений;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вариативно: посещение концерта; просмотр биографического фильма.</w:t>
      </w:r>
    </w:p>
    <w:p w:rsidR="00F37F8E" w:rsidRPr="007B40D5" w:rsidRDefault="007B40D5">
      <w:pPr>
        <w:spacing w:after="0" w:line="264" w:lineRule="auto"/>
        <w:ind w:left="120"/>
        <w:jc w:val="both"/>
        <w:rPr>
          <w:lang w:val="ru-RU"/>
        </w:rPr>
      </w:pPr>
      <w:r w:rsidRPr="007B40D5">
        <w:rPr>
          <w:rFonts w:ascii="Times New Roman" w:hAnsi="Times New Roman"/>
          <w:b/>
          <w:color w:val="000000"/>
          <w:sz w:val="28"/>
          <w:lang w:val="ru-RU"/>
        </w:rPr>
        <w:t>Европейские композиторы-классики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зарубежных композиторов.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композиторов, отдельными фактами из их биографии;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слушание музыки: фрагменты вокальных, инструментальных, симфонических сочинений;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наблюдение за развитием музыки; определение жанра, формы;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чтение учебных текстов и художественной литературы биографического характера;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вокализация тем инструментальных сочинений;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вариативно: посещение концерта; просмотр биографического фильма.</w:t>
      </w:r>
    </w:p>
    <w:p w:rsidR="00F37F8E" w:rsidRPr="007B40D5" w:rsidRDefault="007B40D5">
      <w:pPr>
        <w:spacing w:after="0" w:line="264" w:lineRule="auto"/>
        <w:ind w:left="120"/>
        <w:jc w:val="both"/>
        <w:rPr>
          <w:lang w:val="ru-RU"/>
        </w:rPr>
      </w:pPr>
      <w:r w:rsidRPr="007B40D5">
        <w:rPr>
          <w:rFonts w:ascii="Times New Roman" w:hAnsi="Times New Roman"/>
          <w:b/>
          <w:color w:val="000000"/>
          <w:sz w:val="28"/>
          <w:lang w:val="ru-RU"/>
        </w:rPr>
        <w:t>Мастерство исполнителя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исполнителей-певцов, инструменталистов, дирижёров. Консерватория, филармония, Конкурс имени П.И. Чайковского.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исполнителей классической музыки;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изучение программ, афиш консерватории, филармонии;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сравнение нескольких интерпретаций одного и того же произведения в исполнении разных музыкантов;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 xml:space="preserve">беседа на тему «Композитор – исполнитель – слушатель»; 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классической музыки;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создание коллекции записей любимого исполнителя.</w:t>
      </w:r>
    </w:p>
    <w:p w:rsidR="00F37F8E" w:rsidRPr="007B40D5" w:rsidRDefault="00F37F8E">
      <w:pPr>
        <w:spacing w:after="0"/>
        <w:ind w:left="120"/>
        <w:rPr>
          <w:lang w:val="ru-RU"/>
        </w:rPr>
      </w:pPr>
    </w:p>
    <w:p w:rsidR="00F37F8E" w:rsidRPr="007B40D5" w:rsidRDefault="007B40D5">
      <w:pPr>
        <w:spacing w:after="0"/>
        <w:ind w:left="120"/>
        <w:rPr>
          <w:lang w:val="ru-RU"/>
        </w:rPr>
      </w:pPr>
      <w:r w:rsidRPr="007B40D5">
        <w:rPr>
          <w:rFonts w:ascii="Times New Roman" w:hAnsi="Times New Roman"/>
          <w:b/>
          <w:color w:val="000000"/>
          <w:sz w:val="28"/>
          <w:lang w:val="ru-RU"/>
        </w:rPr>
        <w:t>Модуль № 3 «Музыка в жизни человека»</w:t>
      </w:r>
    </w:p>
    <w:p w:rsidR="00F37F8E" w:rsidRPr="007B40D5" w:rsidRDefault="00F37F8E">
      <w:pPr>
        <w:spacing w:after="0"/>
        <w:ind w:left="120"/>
        <w:rPr>
          <w:lang w:val="ru-RU"/>
        </w:rPr>
      </w:pP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 xml:space="preserve">Главное содержание данного модуля сосредоточено вокруг рефлексивного исследования обучающимися психологической связи </w:t>
      </w:r>
      <w:r w:rsidRPr="007B40D5">
        <w:rPr>
          <w:rFonts w:ascii="Times New Roman" w:hAnsi="Times New Roman"/>
          <w:color w:val="000000"/>
          <w:sz w:val="28"/>
          <w:lang w:val="ru-RU"/>
        </w:rPr>
        <w:lastRenderedPageBreak/>
        <w:t>музыкального искусства и внутреннего мира человека. Основным результатом его освоения является развитие эмоционального интеллекта обучающихся, расширение спектра переживаемых чувств и их оттенков, осознание собственных душевных движений, способность к сопереживанию как при восприятии произведений искусства, так и в непосредственном общении с другими людьми. Формы бытования музыки, типичный комплекс выразительных средств музыкальных жанров выступают как обобщённые жизненные ситуации, порождающие различные чувства и настроения. Сверхзадача модуля – воспитание чувства прекрасного, пробуждение и развитие эстетических потребностей.</w:t>
      </w:r>
    </w:p>
    <w:p w:rsidR="00F37F8E" w:rsidRPr="007B40D5" w:rsidRDefault="007B40D5">
      <w:pPr>
        <w:spacing w:after="0" w:line="264" w:lineRule="auto"/>
        <w:ind w:left="120"/>
        <w:jc w:val="both"/>
        <w:rPr>
          <w:lang w:val="ru-RU"/>
        </w:rPr>
      </w:pPr>
      <w:r w:rsidRPr="007B40D5">
        <w:rPr>
          <w:rFonts w:ascii="Times New Roman" w:hAnsi="Times New Roman"/>
          <w:b/>
          <w:color w:val="000000"/>
          <w:sz w:val="28"/>
          <w:lang w:val="ru-RU"/>
        </w:rPr>
        <w:t>Красота и вдохновение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Содержание: Стремление человека к красоте Особое состояние – вдохновение. Музыка – возможность вместе переживать вдохновение, наслаждаться красотой. Музыкальное единство людей – хор, хоровод.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диалог с учителем о значении красоты и вдохновения в жизни человека;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слушание музыки, концентрация на её восприятии, своём внутреннем состоянии;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двигательная импровизация под музыку лирического характера «Цветы распускаются под музыку»;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выстраивание хорового унисона – вокального и психологического;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одновременное взятие и снятие звука, навыки певческого дыхания по руке дирижёра;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разучивание, исполнение красивой песни;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 xml:space="preserve">вариативно: разучивание хоровода </w:t>
      </w:r>
    </w:p>
    <w:p w:rsidR="00F37F8E" w:rsidRPr="007B40D5" w:rsidRDefault="007B40D5">
      <w:pPr>
        <w:spacing w:after="0" w:line="264" w:lineRule="auto"/>
        <w:ind w:left="120"/>
        <w:jc w:val="both"/>
        <w:rPr>
          <w:lang w:val="ru-RU"/>
        </w:rPr>
      </w:pPr>
      <w:r w:rsidRPr="007B40D5">
        <w:rPr>
          <w:rFonts w:ascii="Times New Roman" w:hAnsi="Times New Roman"/>
          <w:b/>
          <w:color w:val="000000"/>
          <w:sz w:val="28"/>
          <w:lang w:val="ru-RU"/>
        </w:rPr>
        <w:t>Музыкальные пейзажи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Содержание: Образы природы в музыке. Настроение музыкальных пейзажей. Чувства человека, любующегося природой. Музыка – выражение глубоких чувств, тонких оттенков настроения, которые трудно передать словами.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слушание произведений программной музыки, посвящённой образам природы;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подбор эпитетов для описания настроения, характера музыки;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сопоставление музыки с произведениями изобразительного искусства;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двигательная импровизация, пластическое интонирование;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разучивание, одухотворенное исполнение песен о природе, её красоте;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lastRenderedPageBreak/>
        <w:t>вариативно: рисование «услышанных» пейзажей и (или) абстрактная живопись – передача настроения цветом, точками, линиями; игра-импровизация «Угадай моё настроение».</w:t>
      </w:r>
    </w:p>
    <w:p w:rsidR="00F37F8E" w:rsidRPr="007B40D5" w:rsidRDefault="007B40D5">
      <w:pPr>
        <w:spacing w:after="0" w:line="264" w:lineRule="auto"/>
        <w:ind w:left="120"/>
        <w:jc w:val="both"/>
        <w:rPr>
          <w:lang w:val="ru-RU"/>
        </w:rPr>
      </w:pPr>
      <w:r w:rsidRPr="007B40D5">
        <w:rPr>
          <w:rFonts w:ascii="Times New Roman" w:hAnsi="Times New Roman"/>
          <w:b/>
          <w:color w:val="000000"/>
          <w:sz w:val="28"/>
          <w:lang w:val="ru-RU"/>
        </w:rPr>
        <w:t>Музыкальные портреты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Содержание: Музыка, передающая образ человека, его походку, движения, характер, манеру речи. «Портреты», выраженные в музыкальных интонациях.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слушание произведений вокальной, программной инструментальной музыки, посвящённой образам людей, сказочных персонажей;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подбор эпитетов для описания настроения, характера музыки;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сопоставление музыки с произведениями изобразительного искусства;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двигательная импровизация в образе героя музыкального произведения;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разучивание, харáктерное исполнение песни – портретной зарисовки;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вариативно: рисование, лепка героя музыкального произведения; игра-импровизация «Угадай мой характер»; инсценировка – импровизация в жанре кукольного (теневого) театра с помощью кукол, силуэтов.</w:t>
      </w:r>
    </w:p>
    <w:p w:rsidR="00F37F8E" w:rsidRPr="007B40D5" w:rsidRDefault="007B40D5">
      <w:pPr>
        <w:spacing w:after="0" w:line="264" w:lineRule="auto"/>
        <w:ind w:left="120"/>
        <w:jc w:val="both"/>
        <w:rPr>
          <w:lang w:val="ru-RU"/>
        </w:rPr>
      </w:pPr>
      <w:r w:rsidRPr="007B40D5">
        <w:rPr>
          <w:rFonts w:ascii="Times New Roman" w:hAnsi="Times New Roman"/>
          <w:b/>
          <w:color w:val="000000"/>
          <w:sz w:val="28"/>
          <w:lang w:val="ru-RU"/>
        </w:rPr>
        <w:t>Какой же праздник без музыки?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Содержание: Музыка, создающая настроение праздника. Музыка в цирке, на уличном шествии, спортивном празднике.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диалог с учителем о значении музыки на празднике;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слушание произведений торжественного, праздничного характера;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«дирижирование» фрагментами произведений;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 xml:space="preserve">конкурс на лучшего «дирижёра»; 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разучивание и исполнение тематических песен к ближайшему празднику;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проблемная ситуация: почему на праздниках обязательно звучит музыка;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вариативно: запись видеооткрытки с музыкальным поздравлением; групповые творческие шутливые двигательные импровизации «Цирковая труппа».</w:t>
      </w:r>
    </w:p>
    <w:p w:rsidR="00F37F8E" w:rsidRPr="007B40D5" w:rsidRDefault="007B40D5">
      <w:pPr>
        <w:spacing w:after="0" w:line="264" w:lineRule="auto"/>
        <w:ind w:left="120"/>
        <w:jc w:val="both"/>
        <w:rPr>
          <w:lang w:val="ru-RU"/>
        </w:rPr>
      </w:pPr>
      <w:r w:rsidRPr="007B40D5">
        <w:rPr>
          <w:rFonts w:ascii="Times New Roman" w:hAnsi="Times New Roman"/>
          <w:b/>
          <w:color w:val="000000"/>
          <w:sz w:val="28"/>
          <w:lang w:val="ru-RU"/>
        </w:rPr>
        <w:t>Танцы, игры и веселье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Содержание: Музыка – игра звуками. Танец – искусство и радость движения. Примеры популярных танцев.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слушание, исполнение музыки скерцозного характера;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разучивание, исполнение танцевальных движений;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танец-игра;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lastRenderedPageBreak/>
        <w:t>рефлексия собственного эмоционального состояния после участияв танцевальных композициях и импровизациях;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проблемная ситуация: зачем люди танцуют;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ритмическая импровизация в стиле определённого танцевального жанра;</w:t>
      </w:r>
    </w:p>
    <w:p w:rsidR="00F37F8E" w:rsidRPr="007B40D5" w:rsidRDefault="007B40D5">
      <w:pPr>
        <w:spacing w:after="0" w:line="264" w:lineRule="auto"/>
        <w:ind w:left="120"/>
        <w:jc w:val="both"/>
        <w:rPr>
          <w:lang w:val="ru-RU"/>
        </w:rPr>
      </w:pPr>
      <w:r w:rsidRPr="007B40D5">
        <w:rPr>
          <w:rFonts w:ascii="Times New Roman" w:hAnsi="Times New Roman"/>
          <w:b/>
          <w:color w:val="000000"/>
          <w:sz w:val="28"/>
          <w:lang w:val="ru-RU"/>
        </w:rPr>
        <w:t>Музыка на войне, музыка о войне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Содержание: Военная тема в музыкальном искусстве. Военные песни, марши, интонации, ритмы, тембры (призывная кварта, пунктирный ритм, тембры малого барабана, трубы). Песни Великой Отечественной войны – песни Великой Победы.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чтение учебных и художественных текстов, посвящённых песням Великой Отечественной войны;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слушание, исполнение песен Великой Отечественной войны, знакомство с историей их сочинения и исполнения;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обсуждение в классе, ответы на вопросы: какие чувства вызывают песни Великой Победы, почему? Как музыка, песни помогали российскому народу одержать победу в Великой Отечественной войне?</w:t>
      </w:r>
    </w:p>
    <w:p w:rsidR="00F37F8E" w:rsidRPr="007B40D5" w:rsidRDefault="007B40D5">
      <w:pPr>
        <w:spacing w:after="0" w:line="264" w:lineRule="auto"/>
        <w:ind w:left="120"/>
        <w:jc w:val="both"/>
        <w:rPr>
          <w:lang w:val="ru-RU"/>
        </w:rPr>
      </w:pPr>
      <w:r w:rsidRPr="007B40D5">
        <w:rPr>
          <w:rFonts w:ascii="Times New Roman" w:hAnsi="Times New Roman"/>
          <w:b/>
          <w:color w:val="000000"/>
          <w:sz w:val="28"/>
          <w:lang w:val="ru-RU"/>
        </w:rPr>
        <w:t>Главный музыкальный символ</w:t>
      </w:r>
    </w:p>
    <w:p w:rsidR="00F37F8E" w:rsidRPr="00165833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 xml:space="preserve">Содержание: Гимн России – главный музыкальный символ нашей страны. </w:t>
      </w:r>
      <w:r w:rsidRPr="00165833">
        <w:rPr>
          <w:rFonts w:ascii="Times New Roman" w:hAnsi="Times New Roman"/>
          <w:color w:val="000000"/>
          <w:sz w:val="28"/>
          <w:lang w:val="ru-RU"/>
        </w:rPr>
        <w:t>Традиции исполнения Гимна России. Другие гимны.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разучивание, исполнение Гимна Российской Федерации;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знакомство с историей создания, правилами исполнения;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просмотр видеозаписей парада, церемонии награждения спортсменов;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чувство гордости, понятия достоинства и чести;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обсуждение этических вопросов, связанных с государственными символами страны;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разучивание, исполнение Гимна своей республики, города, школы.</w:t>
      </w:r>
    </w:p>
    <w:p w:rsidR="00F37F8E" w:rsidRPr="007B40D5" w:rsidRDefault="007B40D5">
      <w:pPr>
        <w:spacing w:after="0" w:line="264" w:lineRule="auto"/>
        <w:ind w:left="120"/>
        <w:jc w:val="both"/>
        <w:rPr>
          <w:lang w:val="ru-RU"/>
        </w:rPr>
      </w:pPr>
      <w:r w:rsidRPr="007B40D5">
        <w:rPr>
          <w:rFonts w:ascii="Times New Roman" w:hAnsi="Times New Roman"/>
          <w:b/>
          <w:color w:val="000000"/>
          <w:sz w:val="28"/>
          <w:lang w:val="ru-RU"/>
        </w:rPr>
        <w:t>Искусство времени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Содержание: Музыка – временное искусство. Погружение в поток музыкального звучания. Музыкальные образы движения, изменения и развития.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слушание, исполнение музыкальных произведений, передающих образ непрерывного движения;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наблюдение за своими телесными реакциями (дыхание, пульс, мышечный тонус) при восприятии музыки;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проблемная ситуация: как музыка воздействует на человека;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программная ритмическая или инструментальная импровизация «Поезд», «Космический корабль».</w:t>
      </w:r>
    </w:p>
    <w:p w:rsidR="00F37F8E" w:rsidRPr="007B40D5" w:rsidRDefault="00F37F8E">
      <w:pPr>
        <w:spacing w:after="0"/>
        <w:ind w:left="120"/>
        <w:rPr>
          <w:lang w:val="ru-RU"/>
        </w:rPr>
      </w:pPr>
    </w:p>
    <w:p w:rsidR="00F37F8E" w:rsidRPr="007B40D5" w:rsidRDefault="007B40D5">
      <w:pPr>
        <w:spacing w:after="0"/>
        <w:ind w:left="120"/>
        <w:rPr>
          <w:lang w:val="ru-RU"/>
        </w:rPr>
      </w:pPr>
      <w:r w:rsidRPr="007B40D5">
        <w:rPr>
          <w:rFonts w:ascii="Times New Roman" w:hAnsi="Times New Roman"/>
          <w:b/>
          <w:color w:val="000000"/>
          <w:sz w:val="28"/>
          <w:lang w:val="ru-RU"/>
        </w:rPr>
        <w:t>Модуль № 4 «Музыка народов мира»</w:t>
      </w:r>
    </w:p>
    <w:p w:rsidR="00F37F8E" w:rsidRPr="007B40D5" w:rsidRDefault="00F37F8E">
      <w:pPr>
        <w:spacing w:after="0"/>
        <w:ind w:left="120"/>
        <w:rPr>
          <w:lang w:val="ru-RU"/>
        </w:rPr>
      </w:pP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продолжением и дополнением модуля «Народная музыка России». «Между музыкой моего народа и музыкой других народов нет непереходимых границ» – тезис, выдвинутый Д.Б. Кабалевским во второй половине ХХ века, остаётся по-прежнему актуальным. Интонационная и жанровая близость фольклора разных народов. </w:t>
      </w:r>
    </w:p>
    <w:p w:rsidR="00F37F8E" w:rsidRPr="007B40D5" w:rsidRDefault="007B40D5">
      <w:pPr>
        <w:spacing w:after="0" w:line="264" w:lineRule="auto"/>
        <w:ind w:left="120"/>
        <w:jc w:val="both"/>
        <w:rPr>
          <w:lang w:val="ru-RU"/>
        </w:rPr>
      </w:pPr>
      <w:r w:rsidRPr="007B40D5">
        <w:rPr>
          <w:rFonts w:ascii="Times New Roman" w:hAnsi="Times New Roman"/>
          <w:b/>
          <w:color w:val="000000"/>
          <w:sz w:val="28"/>
          <w:lang w:val="ru-RU"/>
        </w:rPr>
        <w:t>Певец своего народа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Содержание: Интонации народной музыки в творчестве зарубежных композиторов – ярких представителей национального музыкального стиля своей страны.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знакомство с творчеством композиторов;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сравнение их сочинений с народной музыкой;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определение формы, принципа развития фольклорного музыкального материала;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вокализация наиболее ярких тем инструментальных сочинений;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посвящённые выдающимся композиторам.</w:t>
      </w:r>
    </w:p>
    <w:p w:rsidR="00F37F8E" w:rsidRPr="007B40D5" w:rsidRDefault="007B40D5">
      <w:pPr>
        <w:spacing w:after="0" w:line="264" w:lineRule="auto"/>
        <w:ind w:left="120"/>
        <w:jc w:val="both"/>
        <w:rPr>
          <w:lang w:val="ru-RU"/>
        </w:rPr>
      </w:pPr>
      <w:r w:rsidRPr="007B40D5">
        <w:rPr>
          <w:rFonts w:ascii="Times New Roman" w:hAnsi="Times New Roman"/>
          <w:b/>
          <w:color w:val="000000"/>
          <w:sz w:val="28"/>
          <w:lang w:val="ru-RU"/>
        </w:rPr>
        <w:t xml:space="preserve">Музыка стран ближнего зарубежья 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 xml:space="preserve">Содержание: Фольклор и музыкальные традиции стран ближнего зарубежья (песни, танцы, обычаи, музыкальные инструменты). Музыкальные традиции и праздники, народные инструменты и жанры. Славянские музыкальные традиции. Кавказские мелодии и ритмы. Композиторы и музыканты-исполнители стран ближнего зарубежья. Близость музыкальной культуры этих стран с российскими республиками. 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народов других стран;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определение характерных черт, типичных элементов музыкального языка (ритм, лад, интонации);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народных инструментов;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на слух тембров инструментов;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классификация на группы духовых, ударных, струнных;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двигательная игра – импровизация-подражание игре на музыкальных инструментах;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сравнение интонаций, жанров, ладов, инструментов других народовс фольклорными элементами народов России;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школьные фестивали, посвящённые музыкальной культуре народов мира.</w:t>
      </w:r>
    </w:p>
    <w:p w:rsidR="00F37F8E" w:rsidRPr="007B40D5" w:rsidRDefault="007B40D5">
      <w:pPr>
        <w:spacing w:after="0" w:line="264" w:lineRule="auto"/>
        <w:ind w:left="120"/>
        <w:jc w:val="both"/>
        <w:rPr>
          <w:lang w:val="ru-RU"/>
        </w:rPr>
      </w:pPr>
      <w:r w:rsidRPr="007B40D5">
        <w:rPr>
          <w:rFonts w:ascii="Times New Roman" w:hAnsi="Times New Roman"/>
          <w:b/>
          <w:color w:val="000000"/>
          <w:sz w:val="28"/>
          <w:lang w:val="ru-RU"/>
        </w:rPr>
        <w:t>Музыка стран дальнего зарубежья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 xml:space="preserve">Содержание: Музыка народов Европы. Танцевальный и песенный фольклор европейских народов. Канон. Странствующие музыканты. Карнавал. Музыка Испании и Латинской Америки. Фламенко. </w:t>
      </w:r>
      <w:r w:rsidRPr="00165833">
        <w:rPr>
          <w:rFonts w:ascii="Times New Roman" w:hAnsi="Times New Roman"/>
          <w:color w:val="000000"/>
          <w:sz w:val="28"/>
          <w:lang w:val="ru-RU"/>
        </w:rPr>
        <w:t xml:space="preserve">Искусство игры на гитаре, кастаньеты, латиноамериканские ударные инструменты. </w:t>
      </w:r>
      <w:r w:rsidRPr="007B40D5">
        <w:rPr>
          <w:rFonts w:ascii="Times New Roman" w:hAnsi="Times New Roman"/>
          <w:color w:val="000000"/>
          <w:sz w:val="28"/>
          <w:lang w:val="ru-RU"/>
        </w:rPr>
        <w:t xml:space="preserve">Танцевальные жанры (по выбору учителя могут быть представлены болеро, фанданго, хота, танго, самба, румба, ча-ча-ча, сальса, босса-нова и другие). 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 xml:space="preserve">Смешение традиций и культур в музыке Северной Америки. 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 xml:space="preserve">Музыка Японии и Китая. Древние истоки музыкальной культуры стран Юго-Восточной Азии. Императорские церемонии, музыкальные инструменты. Пентатоника. 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Музыка Средней Азии. Музыкальные традиции и праздники, народные инструменты и современные исполнители Казахстана, Киргизии, и других стран региона.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народов других стран;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определение характерных черт, типичных элементов музыкального языка (ритм, лад, интонации);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народных инструментов;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инструментов;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классификация на группы духовых, ударных, струнных;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lastRenderedPageBreak/>
        <w:t>двигательная игра – импровизация-подражание игре на музыкальных инструментах;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сравнение интонаций, жанров, ладов, инструментов других народов с фольклорными элементами народов России;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 xml:space="preserve">творческие, исследовательские проекты, школьные фестивали, посвящённые музыкальной культуре народов мира. </w:t>
      </w:r>
    </w:p>
    <w:p w:rsidR="00F37F8E" w:rsidRPr="007B40D5" w:rsidRDefault="007B40D5">
      <w:pPr>
        <w:spacing w:after="0" w:line="264" w:lineRule="auto"/>
        <w:ind w:left="120"/>
        <w:jc w:val="both"/>
        <w:rPr>
          <w:lang w:val="ru-RU"/>
        </w:rPr>
      </w:pPr>
      <w:r w:rsidRPr="007B40D5">
        <w:rPr>
          <w:rFonts w:ascii="Times New Roman" w:hAnsi="Times New Roman"/>
          <w:b/>
          <w:color w:val="000000"/>
          <w:sz w:val="28"/>
          <w:lang w:val="ru-RU"/>
        </w:rPr>
        <w:t>Диалог культур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 xml:space="preserve">Содержание: Образы, интонации фольклора других народов и стран в музыке отечественных и зарубежных композиторов (в том числе образы других культур в музыке русских композиторов и русские музыкальные цитаты в творчестве зарубежных композиторов). 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знакомство с творчеством композиторов;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сравнение их сочинений с народной музыкой;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определение формы, принципа развития фольклорного музыкального материала;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вокализация наиболее ярких тем инструментальных сочинений;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посвящённые выдающимся композиторам.</w:t>
      </w:r>
    </w:p>
    <w:p w:rsidR="00F37F8E" w:rsidRPr="007B40D5" w:rsidRDefault="00F37F8E">
      <w:pPr>
        <w:spacing w:after="0"/>
        <w:ind w:left="120"/>
        <w:rPr>
          <w:lang w:val="ru-RU"/>
        </w:rPr>
      </w:pPr>
    </w:p>
    <w:p w:rsidR="00F37F8E" w:rsidRPr="007B40D5" w:rsidRDefault="007B40D5">
      <w:pPr>
        <w:spacing w:after="0"/>
        <w:ind w:left="120"/>
        <w:rPr>
          <w:lang w:val="ru-RU"/>
        </w:rPr>
      </w:pPr>
      <w:r w:rsidRPr="007B40D5">
        <w:rPr>
          <w:rFonts w:ascii="Times New Roman" w:hAnsi="Times New Roman"/>
          <w:b/>
          <w:color w:val="000000"/>
          <w:sz w:val="28"/>
          <w:lang w:val="ru-RU"/>
        </w:rPr>
        <w:t>Модуль № 5 «Духовная музыка»</w:t>
      </w:r>
      <w:r w:rsidRPr="007B40D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37F8E" w:rsidRPr="007B40D5" w:rsidRDefault="00F37F8E">
      <w:pPr>
        <w:spacing w:after="0"/>
        <w:ind w:left="120"/>
        <w:rPr>
          <w:lang w:val="ru-RU"/>
        </w:rPr>
      </w:pP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Музыкальная культура России на протяжении нескольких столетий была представлена тремя главными направлениями – музыкой народной, духовной и светской. В рамках религиозной культуры были созданы подлинные шедевры музыкального искусства. Изучение данного модуля поддерживает баланс, позволяет в рамках календарно-тематического планирования представить обучающимся максимально широкую сферу бытования музыкального искусства. Однако знакомство с отдельными произведениями, шедеврами духовной музыки возможно и в рамках изучения других модулей.</w:t>
      </w:r>
    </w:p>
    <w:p w:rsidR="00F37F8E" w:rsidRPr="007B40D5" w:rsidRDefault="007B40D5">
      <w:pPr>
        <w:spacing w:after="0" w:line="264" w:lineRule="auto"/>
        <w:ind w:left="120"/>
        <w:jc w:val="both"/>
        <w:rPr>
          <w:lang w:val="ru-RU"/>
        </w:rPr>
      </w:pPr>
      <w:r w:rsidRPr="007B40D5">
        <w:rPr>
          <w:rFonts w:ascii="Times New Roman" w:hAnsi="Times New Roman"/>
          <w:b/>
          <w:color w:val="000000"/>
          <w:sz w:val="28"/>
          <w:lang w:val="ru-RU"/>
        </w:rPr>
        <w:t>Звучание храма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Колокола. Колокольные звоны (благовест, трезвон и другие). Звонарские приговорки. Колокольность в музыке русских композиторов.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обобщение жизненного опыта, связанного со звучанием колоколов;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диалог с учителем о традициях изготовления колоколов, значении колокольного звона; знакомство с видами колокольных звонов;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слушание музыки русских композиторов с ярко выраженным изобразительным элементом колокольности (по выбору учителя могут звучать фрагменты из музыкальных произведений М.П. Мусоргского, П.И. Чайковского, М.И. Глинки, С.В. Рахманинова и другие);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выявление, обсуждение характера, выразительных средств, использованных композитором;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 xml:space="preserve">двигательная импровизация – имитация движений звонаря на колокольне; 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ритмические и артикуляционные упражнения на основе звонарских приговорок;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 xml:space="preserve">вариативно: просмотр документального фильма о колоколах; 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сочинение, исполнение на фортепиано, синтезаторе или металлофонах композиции (импровизации), имитирующей звучание колоколов.</w:t>
      </w:r>
    </w:p>
    <w:p w:rsidR="00F37F8E" w:rsidRPr="007B40D5" w:rsidRDefault="007B40D5">
      <w:pPr>
        <w:spacing w:after="0" w:line="264" w:lineRule="auto"/>
        <w:ind w:left="120"/>
        <w:jc w:val="both"/>
        <w:rPr>
          <w:lang w:val="ru-RU"/>
        </w:rPr>
      </w:pPr>
      <w:r w:rsidRPr="007B40D5">
        <w:rPr>
          <w:rFonts w:ascii="Times New Roman" w:hAnsi="Times New Roman"/>
          <w:b/>
          <w:color w:val="000000"/>
          <w:sz w:val="28"/>
          <w:lang w:val="ru-RU"/>
        </w:rPr>
        <w:t>Песни верующих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Содержание: Молитва, хорал, песнопение, духовный стих. Образы духовной музыки в творчестве композиторов-классиков.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слушание, разучивание, исполнение вокальных произведений религиозного содержания;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диалог с учителем о характере музыки, манере исполнения, выразительных средствах;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знакомство с произведениями светской музыки, в которых воплощены молитвенные интонации, используется хоральный склад звучания;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вариативно: просмотр документального фильма о значении молитвы;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рисование по мотивам прослушанных музыкальных произведений.</w:t>
      </w:r>
    </w:p>
    <w:p w:rsidR="00F37F8E" w:rsidRPr="007B40D5" w:rsidRDefault="007B40D5">
      <w:pPr>
        <w:spacing w:after="0" w:line="264" w:lineRule="auto"/>
        <w:ind w:left="120"/>
        <w:jc w:val="both"/>
        <w:rPr>
          <w:lang w:val="ru-RU"/>
        </w:rPr>
      </w:pPr>
      <w:r w:rsidRPr="007B40D5">
        <w:rPr>
          <w:rFonts w:ascii="Times New Roman" w:hAnsi="Times New Roman"/>
          <w:b/>
          <w:color w:val="000000"/>
          <w:sz w:val="28"/>
          <w:lang w:val="ru-RU"/>
        </w:rPr>
        <w:t>Инструментальная музыка в церкви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Содержание: Орган и его роль в богослужении. Творчество И.С. Баха.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чтение учебных и художественных текстов, посвящённых истории создания, устройству органа, его роли в католическом и протестантском богослужении;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ответы на вопросы учителя;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lastRenderedPageBreak/>
        <w:t>слушание органной музыки И.С. Баха;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описание впечатления от восприятия, характеристика музыкально-выразительных средств;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игровая имитация особенностей игры на органе (во время слушания);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звуковое исследование – исполнение (учителем) на синтезаторе знакомых музыкальных произведений тембром органа;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наблюдение за трансформацией музыкального образа;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органной музыки; рассматривание иллюстраций, изображений органа; проблемная ситуация – выдвижение гипотез о принципах работы этого музыкального инструмента; просмотр познавательного фильма об органе; литературное, художественное творчество на основе музыкальных впечатлений от восприятия органной музыки.</w:t>
      </w:r>
    </w:p>
    <w:p w:rsidR="00F37F8E" w:rsidRPr="007B40D5" w:rsidRDefault="007B40D5">
      <w:pPr>
        <w:spacing w:after="0" w:line="264" w:lineRule="auto"/>
        <w:ind w:left="120"/>
        <w:jc w:val="both"/>
        <w:rPr>
          <w:lang w:val="ru-RU"/>
        </w:rPr>
      </w:pPr>
      <w:r w:rsidRPr="007B40D5">
        <w:rPr>
          <w:rFonts w:ascii="Times New Roman" w:hAnsi="Times New Roman"/>
          <w:b/>
          <w:color w:val="000000"/>
          <w:sz w:val="28"/>
          <w:lang w:val="ru-RU"/>
        </w:rPr>
        <w:t>Искусство Русской православной церкви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Содержание: Музыка в православном храме. Традиции исполнения, жанры (тропарь, стихира, величание и другое). Музыка и живопись, посвящённые святым. Образы Христа, Богородицы.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разучивание, исполнение вокальных произведений религиозной тематики, сравнение церковных мелодий и народных песен, мелодий светской музыки;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прослеживание исполняемых мелодий по нотной записи;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анализ типа мелодического движения, особенностей ритма, темпа, динамики;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сопоставление произведений музыки и живописи, посвящённых святым, Христу, Богородице;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вариативно: посещение храма; поиск в Интернете информации о Крещении Руси, святых, об иконах.</w:t>
      </w:r>
    </w:p>
    <w:p w:rsidR="00F37F8E" w:rsidRPr="007B40D5" w:rsidRDefault="007B40D5">
      <w:pPr>
        <w:spacing w:after="0" w:line="264" w:lineRule="auto"/>
        <w:ind w:left="120"/>
        <w:jc w:val="both"/>
        <w:rPr>
          <w:lang w:val="ru-RU"/>
        </w:rPr>
      </w:pPr>
      <w:r w:rsidRPr="007B40D5">
        <w:rPr>
          <w:rFonts w:ascii="Times New Roman" w:hAnsi="Times New Roman"/>
          <w:b/>
          <w:color w:val="000000"/>
          <w:sz w:val="28"/>
          <w:lang w:val="ru-RU"/>
        </w:rPr>
        <w:t>Религиозные праздники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 xml:space="preserve">Содержание: Праздничная служба, вокальная (в том числе хоровая) музыка религиозного содержания (по выбору: на религиозных праздниках той конфессии, которая наиболее почитаема в данном регионе Российской Федерации. 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В рамках православной традиции возможно рассмотрение традиционных праздников с точки зрения, как религиозной символики, так и фольклорных традиций (например: Рождество, Троица, Пасха). Рекомендуется знакомство с фрагментами литургической музыки русских композиторов-классиков (С.В. Рахманинов, П.И. Чайковский и других композиторов).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lastRenderedPageBreak/>
        <w:t>Виды деятельности обучающихся: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слушание музыкальных фрагментов праздничных богослужений, определение характера музыки, её религиозного содержания;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разучивание (с опорой на нотный текст), исполнение доступных вокальных произведений духовной музыки;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вариативно: просмотр фильма, посвящённого религиозным праздникам; посещение концерта духовной музыки; исследовательские проекты, посвящённые музыке религиозных праздников.</w:t>
      </w:r>
    </w:p>
    <w:p w:rsidR="00F37F8E" w:rsidRPr="007B40D5" w:rsidRDefault="00F37F8E">
      <w:pPr>
        <w:spacing w:after="0"/>
        <w:ind w:left="120"/>
        <w:rPr>
          <w:lang w:val="ru-RU"/>
        </w:rPr>
      </w:pPr>
    </w:p>
    <w:p w:rsidR="00F37F8E" w:rsidRPr="007B40D5" w:rsidRDefault="007B40D5">
      <w:pPr>
        <w:spacing w:after="0"/>
        <w:ind w:left="120"/>
        <w:rPr>
          <w:lang w:val="ru-RU"/>
        </w:rPr>
      </w:pPr>
      <w:r w:rsidRPr="007B40D5">
        <w:rPr>
          <w:rFonts w:ascii="Times New Roman" w:hAnsi="Times New Roman"/>
          <w:b/>
          <w:color w:val="000000"/>
          <w:sz w:val="28"/>
          <w:lang w:val="ru-RU"/>
        </w:rPr>
        <w:t>Модуль № 6 «Музыка театра и кино»</w:t>
      </w:r>
    </w:p>
    <w:p w:rsidR="00F37F8E" w:rsidRPr="007B40D5" w:rsidRDefault="00F37F8E">
      <w:pPr>
        <w:spacing w:after="0"/>
        <w:ind w:left="120"/>
        <w:rPr>
          <w:lang w:val="ru-RU"/>
        </w:rPr>
      </w:pP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Модуль «Музыка театра и кино» тесно переплетается с модулем «Классическая музыка», может стыковаться по ряду произведений с модулями «Современная музыка» (мюзикл), «Музыка в жизни человека» (музыкальные портреты). Для данного модуля особенно актуально сочетание различных видов урочной и внеурочной деятельности, таких как театрализованные постановки силами обучающихся, посещение музыкальных театров, коллективный просмотр фильмов.</w:t>
      </w:r>
    </w:p>
    <w:p w:rsidR="00F37F8E" w:rsidRPr="007B40D5" w:rsidRDefault="007B40D5">
      <w:pPr>
        <w:spacing w:after="0" w:line="264" w:lineRule="auto"/>
        <w:ind w:left="120"/>
        <w:jc w:val="both"/>
        <w:rPr>
          <w:lang w:val="ru-RU"/>
        </w:rPr>
      </w:pPr>
      <w:r w:rsidRPr="007B40D5">
        <w:rPr>
          <w:rFonts w:ascii="Times New Roman" w:hAnsi="Times New Roman"/>
          <w:b/>
          <w:color w:val="000000"/>
          <w:sz w:val="28"/>
          <w:lang w:val="ru-RU"/>
        </w:rPr>
        <w:t>Музыкальная сказка на сцене, на экране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Содержание: Характеры персонажей, отражённые в музыке. Тембр голоса. Соло. Хор, ансамбль.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видеопросмотр музыкальной сказки;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обсуждение музыкально-выразительных средств, передающих повороты сюжета, характеры героев;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игра-викторина «Угадай по голосу»;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разучивание, исполнение отдельных номеров из детской оперы, музыкальной сказки;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вариативно: постановка детской музыкальной сказки, спектакль для родителей; творческий проект «Озвучиваем мультфильм».</w:t>
      </w:r>
    </w:p>
    <w:p w:rsidR="00F37F8E" w:rsidRPr="007B40D5" w:rsidRDefault="007B40D5">
      <w:pPr>
        <w:spacing w:after="0" w:line="264" w:lineRule="auto"/>
        <w:ind w:left="120"/>
        <w:jc w:val="both"/>
        <w:rPr>
          <w:lang w:val="ru-RU"/>
        </w:rPr>
      </w:pPr>
      <w:r w:rsidRPr="007B40D5">
        <w:rPr>
          <w:rFonts w:ascii="Times New Roman" w:hAnsi="Times New Roman"/>
          <w:b/>
          <w:color w:val="000000"/>
          <w:sz w:val="28"/>
          <w:lang w:val="ru-RU"/>
        </w:rPr>
        <w:t>Театр оперы и балета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Содержание: Особенности музыкальных спектаклей. Балет. Опера. Солисты, хор, оркестр, дирижёр в музыкальном спектакле.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знакомство со знаменитыми музыкальными театрами;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просмотр фрагментов музыкальных спектаклей с комментариями учителя;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определение особенностей балетного и оперного спектакля;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тесты или кроссворды на освоение специальных терминов;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танцевальная импровизация под музыку фрагмента балета;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lastRenderedPageBreak/>
        <w:t>разучивание и исполнение доступного фрагмента, обработки песни (хора из оперы);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«игра в дирижёра» – двигательная импровизация во время слушания оркестрового фрагмента музыкального спектакля;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вариативно: посещение спектакля или экскурсия в местный музыкальный театр; виртуальная экскурсия по Большому театру; рисование по мотивам музыкального спектакля, создание афиши.</w:t>
      </w:r>
    </w:p>
    <w:p w:rsidR="00F37F8E" w:rsidRPr="00165833" w:rsidRDefault="007B40D5">
      <w:pPr>
        <w:spacing w:after="0" w:line="264" w:lineRule="auto"/>
        <w:ind w:left="120"/>
        <w:jc w:val="both"/>
        <w:rPr>
          <w:lang w:val="ru-RU"/>
        </w:rPr>
      </w:pPr>
      <w:r w:rsidRPr="00165833">
        <w:rPr>
          <w:rFonts w:ascii="Times New Roman" w:hAnsi="Times New Roman"/>
          <w:b/>
          <w:color w:val="000000"/>
          <w:sz w:val="28"/>
          <w:lang w:val="ru-RU"/>
        </w:rPr>
        <w:t>Балет. Хореография – искусство танца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Содержание: Сольные номера и массовые сцены балетного спектакля. Фрагменты, отдельные номера из балетов отечественных композиторов (например, балеты П.И. Чайковского, С.С. Прокофьева, А.И. Хачатуряна, В.А. Гаврилина, Р.К. Щедрина).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просмотр и обсуждение видеозаписей – знакомство с несколькими яркими сольными номерами и сценами из балетов русских композиторов;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балетной музыки;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вариативно: пропевание и исполнение ритмической партитуры – аккомпанемента к фрагменту балетной музыки; посещение балетного спектакля или просмотр фильма-балета;</w:t>
      </w:r>
    </w:p>
    <w:p w:rsidR="00F37F8E" w:rsidRPr="007B40D5" w:rsidRDefault="007B40D5">
      <w:pPr>
        <w:spacing w:after="0" w:line="264" w:lineRule="auto"/>
        <w:ind w:left="120"/>
        <w:jc w:val="both"/>
        <w:rPr>
          <w:lang w:val="ru-RU"/>
        </w:rPr>
      </w:pPr>
      <w:r w:rsidRPr="007B40D5">
        <w:rPr>
          <w:rFonts w:ascii="Times New Roman" w:hAnsi="Times New Roman"/>
          <w:b/>
          <w:color w:val="000000"/>
          <w:sz w:val="28"/>
          <w:lang w:val="ru-RU"/>
        </w:rPr>
        <w:t>Опера. Главные герои и номера оперного спектакля</w:t>
      </w:r>
    </w:p>
    <w:p w:rsidR="00F37F8E" w:rsidRPr="00165833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 xml:space="preserve">Содержание: Ария, хор, сцена, увертюра – оркестровое вступление. Отдельные номера из опер русских и зарубежных композиторов (по выбору учителя могут быть представлены фрагменты из опер Н.А. Римского -Корсакова («Садко», «Сказка о царе Салтане», «Снегурочка»), М.И. Глинки («Руслан и Людмила»), К.В. Глюка («Орфей и Эвридика»), Дж. </w:t>
      </w:r>
      <w:r w:rsidRPr="00165833">
        <w:rPr>
          <w:rFonts w:ascii="Times New Roman" w:hAnsi="Times New Roman"/>
          <w:color w:val="000000"/>
          <w:sz w:val="28"/>
          <w:lang w:val="ru-RU"/>
        </w:rPr>
        <w:t>Верди и других композиторов).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слушание фрагментов опер;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определение характера музыки сольной партии, роли и выразительных средств оркестрового сопровождения;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знакомство с тембрами голосов оперных певцов;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освоение терминологии;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звучащие тесты и кроссворды на проверку знаний;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разучивание, исполнение песни, хора из оперы;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рисование героев, сцен из опер;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вариативно: просмотр фильма-оперы; постановка детской оперы.</w:t>
      </w:r>
    </w:p>
    <w:p w:rsidR="00F37F8E" w:rsidRPr="007B40D5" w:rsidRDefault="007B40D5">
      <w:pPr>
        <w:spacing w:after="0" w:line="264" w:lineRule="auto"/>
        <w:ind w:left="120"/>
        <w:jc w:val="both"/>
        <w:rPr>
          <w:lang w:val="ru-RU"/>
        </w:rPr>
      </w:pPr>
      <w:r w:rsidRPr="007B40D5">
        <w:rPr>
          <w:rFonts w:ascii="Times New Roman" w:hAnsi="Times New Roman"/>
          <w:b/>
          <w:color w:val="000000"/>
          <w:sz w:val="28"/>
          <w:lang w:val="ru-RU"/>
        </w:rPr>
        <w:t>Сюжет музыкального спектакля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Содержание: Либретто. Развитие музыки в соответствии с сюжетом. Действия и сцены в опере и балете. Контрастные образы, лейтмотивы.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lastRenderedPageBreak/>
        <w:t>Виды деятельности обучающихся: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знакомство с либретто, структурой музыкального спектакля;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 xml:space="preserve">рисунок обложки для либретто опер и балетов; 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анализ выразительных средств, создающих образы главных героев, противоборствующих сторон;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наблюдение за музыкальным развитием, характеристика приёмов, использованных композитором;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вокализация, пропевание музыкальных тем, пластическое интонирование оркестровых фрагментов;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музыки;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звучащие и терминологические тесты;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вариативно: создание любительского видеофильма на основе выбранного либретто; просмотр фильма-оперы или фильма-балета.</w:t>
      </w:r>
    </w:p>
    <w:p w:rsidR="00F37F8E" w:rsidRPr="007B40D5" w:rsidRDefault="007B40D5">
      <w:pPr>
        <w:spacing w:after="0" w:line="264" w:lineRule="auto"/>
        <w:ind w:left="120"/>
        <w:jc w:val="both"/>
        <w:rPr>
          <w:lang w:val="ru-RU"/>
        </w:rPr>
      </w:pPr>
      <w:r w:rsidRPr="007B40D5">
        <w:rPr>
          <w:rFonts w:ascii="Times New Roman" w:hAnsi="Times New Roman"/>
          <w:b/>
          <w:color w:val="000000"/>
          <w:sz w:val="28"/>
          <w:lang w:val="ru-RU"/>
        </w:rPr>
        <w:t>Оперетта, мюзикл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 xml:space="preserve">Содержание: История возникновения и особенности жанра. Отдельные номера из оперетт И. Штрауса, И. Кальмана и др. 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знакомство с жанрами оперетты, мюзикла;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слушание фрагментов из оперетт, анализ характерных особенностей жанра;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разучивание, исполнение отдельных номеров из популярных музыкальных спектаклей;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сравнение разных постановок одного и того же мюзикла;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вариативно: посещение музыкального театра: спектакль в жанре оперетты или мюзикла; постановка фрагментов, сцен из мюзикла – спектакль для родителей.</w:t>
      </w:r>
    </w:p>
    <w:p w:rsidR="00F37F8E" w:rsidRPr="007B40D5" w:rsidRDefault="007B40D5">
      <w:pPr>
        <w:spacing w:after="0" w:line="264" w:lineRule="auto"/>
        <w:ind w:left="120"/>
        <w:jc w:val="both"/>
        <w:rPr>
          <w:lang w:val="ru-RU"/>
        </w:rPr>
      </w:pPr>
      <w:r w:rsidRPr="007B40D5">
        <w:rPr>
          <w:rFonts w:ascii="Times New Roman" w:hAnsi="Times New Roman"/>
          <w:b/>
          <w:color w:val="000000"/>
          <w:sz w:val="28"/>
          <w:lang w:val="ru-RU"/>
        </w:rPr>
        <w:t>Кто создаёт музыкальный спектакль?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Содержание: Профессии музыкального театра: дирижёр, режиссёр, оперные певцы, балерины и танцовщики, художники и другие.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диалог с учителем по поводу синкретичного характера музыкального спектакля;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знакомство с миром театральных профессий, творчеством театральных режиссёров, художников;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просмотр фрагментов одного и того же спектакля в разных постановках;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обсуждение различий в оформлении, режиссуре;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создание эскизов костюмов и декораций к одному из изученных музыкальных спектаклей;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вариативно: виртуальный квест по музыкальному театру.</w:t>
      </w:r>
    </w:p>
    <w:p w:rsidR="00F37F8E" w:rsidRPr="007B40D5" w:rsidRDefault="007B40D5">
      <w:pPr>
        <w:spacing w:after="0" w:line="264" w:lineRule="auto"/>
        <w:ind w:left="120"/>
        <w:jc w:val="both"/>
        <w:rPr>
          <w:lang w:val="ru-RU"/>
        </w:rPr>
      </w:pPr>
      <w:r w:rsidRPr="007B40D5">
        <w:rPr>
          <w:rFonts w:ascii="Times New Roman" w:hAnsi="Times New Roman"/>
          <w:b/>
          <w:color w:val="000000"/>
          <w:sz w:val="28"/>
          <w:lang w:val="ru-RU"/>
        </w:rPr>
        <w:lastRenderedPageBreak/>
        <w:t>Патриотическая и народная тема в театре и кино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 xml:space="preserve">Содержание: История создания, значение музыкально-сценических и экранных произведений, посвящённых нашему народу, его истории, теме служения Отечеству. Фрагменты, отдельные номера из опер, балетов, музыки к фильмам (например, опера «Иван Сусанин» М.И. Глинки, опера «Война и мир», музыка к кинофильму «Александр Невский» С.С. Прокофьева, оперы «Борис Годунов» и другие произведения). 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чтение учебных и популярных текстов об истории создания патриотических опер, фильмов, о творческих поисках композиторов, создававших к ним музыку;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диалог с учителем;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просмотр фрагментов крупных сценических произведений, фильмов;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обсуждение характера героев и событий;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проблемная ситуация: зачем нужна серьёзная музыка;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разучивание, исполнение песен о Родине, нашей стране, исторических событиях и подвигах героев;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вариативно: посещение театра (кинотеатра) – просмотр спектакля (фильма) патриотического содержания; участие в концерте, фестивале, конференции патриотической тематики.</w:t>
      </w:r>
    </w:p>
    <w:p w:rsidR="00F37F8E" w:rsidRPr="007B40D5" w:rsidRDefault="00F37F8E">
      <w:pPr>
        <w:spacing w:after="0"/>
        <w:ind w:left="120"/>
        <w:rPr>
          <w:lang w:val="ru-RU"/>
        </w:rPr>
      </w:pPr>
    </w:p>
    <w:p w:rsidR="00F37F8E" w:rsidRPr="007B40D5" w:rsidRDefault="007B40D5">
      <w:pPr>
        <w:spacing w:after="0"/>
        <w:ind w:left="120"/>
        <w:rPr>
          <w:lang w:val="ru-RU"/>
        </w:rPr>
      </w:pPr>
      <w:r w:rsidRPr="007B40D5">
        <w:rPr>
          <w:rFonts w:ascii="Times New Roman" w:hAnsi="Times New Roman"/>
          <w:b/>
          <w:color w:val="000000"/>
          <w:sz w:val="28"/>
          <w:lang w:val="ru-RU"/>
        </w:rPr>
        <w:t>Модуль № 7 «Современная музыкальная культура»</w:t>
      </w:r>
    </w:p>
    <w:p w:rsidR="00F37F8E" w:rsidRPr="007B40D5" w:rsidRDefault="00F37F8E">
      <w:pPr>
        <w:spacing w:after="0"/>
        <w:ind w:left="120"/>
        <w:rPr>
          <w:lang w:val="ru-RU"/>
        </w:rPr>
      </w:pP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Наряду с важнейшими сферами музыкальной культуры (музыка народная, духовная и светская), сформировавшимися в прошлые столетия, правомерно выделить в отдельный пласт современную музыку. Объективной сложностью в данном случае является вычленение явлений, персоналий и произведений, действительно достойных внимания, тех, которые не забудутся через несколько лет как случайное веяние моды. В понятие «современная музыка» входит широкий круг явлений (от академического авангарда до фри-джаза, от эмбиента до рэпа), для восприятия которых требуется специфический и разнообразный музыкальный опыт. Поэтому на уровне начального общего образования необходимо заложить основы для последующего развития в данном направлении. Помимо указанных в модуле тематических блоков, существенным вкладом в такую подготовку является разучивание и исполнение песен современных композиторов, написанных современным музыкальным языком. При этом необходимо удерживать баланс между современностью песни и её доступностью детскому восприятию, соблюдать критерии отбора материала с учётом требований художественного вкуса, эстетичного вокально-хорового звучания.</w:t>
      </w:r>
    </w:p>
    <w:p w:rsidR="00F37F8E" w:rsidRPr="007B40D5" w:rsidRDefault="007B40D5">
      <w:pPr>
        <w:spacing w:after="0" w:line="264" w:lineRule="auto"/>
        <w:ind w:left="120"/>
        <w:jc w:val="both"/>
        <w:rPr>
          <w:lang w:val="ru-RU"/>
        </w:rPr>
      </w:pPr>
      <w:r w:rsidRPr="007B40D5">
        <w:rPr>
          <w:rFonts w:ascii="Times New Roman" w:hAnsi="Times New Roman"/>
          <w:b/>
          <w:color w:val="000000"/>
          <w:sz w:val="28"/>
          <w:lang w:val="ru-RU"/>
        </w:rPr>
        <w:lastRenderedPageBreak/>
        <w:t>Современные обработки классической музыки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 xml:space="preserve">Содержание: Понятие обработки, творчество современных композиторов исполнителей, обрабатывающих классическую музыку. Проблемная ситуация: зачем музыканты делают обработки классики? 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различение музыки классической и её современной обработки;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слушание обработок классической музыки, сравнение их с оригиналом;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обсуждение комплекса выразительных средств, наблюдение за изменением характера музыки;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вокальное исполнение классических тем в сопровождении современного ритмизованного аккомпанемента;</w:t>
      </w:r>
    </w:p>
    <w:p w:rsidR="00F37F8E" w:rsidRPr="007B40D5" w:rsidRDefault="007B40D5">
      <w:pPr>
        <w:spacing w:after="0" w:line="264" w:lineRule="auto"/>
        <w:ind w:left="120"/>
        <w:jc w:val="both"/>
        <w:rPr>
          <w:lang w:val="ru-RU"/>
        </w:rPr>
      </w:pPr>
      <w:r w:rsidRPr="007B40D5">
        <w:rPr>
          <w:rFonts w:ascii="Times New Roman" w:hAnsi="Times New Roman"/>
          <w:b/>
          <w:color w:val="000000"/>
          <w:sz w:val="28"/>
          <w:lang w:val="ru-RU"/>
        </w:rPr>
        <w:t>Джаз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 xml:space="preserve">Содержание: Особенности джаза: импровизационность, ритм. Музыкальные инструменты джаза, особые приёмы игры на них. Творчество джазовых музыкантов (по выбору учителя могут быть представлены примеры творчества всемирно известных джазовых). 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знакомство с творчеством джазовых музыкантов;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узнавание, различение на слух джазовых композиций в отличие от других музыкальных стилей и направлений;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определение на слух тембров музыкальных инструментов, исполняющих джазовую композицию;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вариативно: разучивание, исполнение песен в джазовых ритмах; сочинение, импровизация ритмического аккомпанемента с джазовым ритмом, синкопами; составление плейлиста, коллекции записей джазовых музыкантов.</w:t>
      </w:r>
    </w:p>
    <w:p w:rsidR="00F37F8E" w:rsidRPr="007B40D5" w:rsidRDefault="007B40D5">
      <w:pPr>
        <w:spacing w:after="0" w:line="264" w:lineRule="auto"/>
        <w:ind w:left="120"/>
        <w:jc w:val="both"/>
        <w:rPr>
          <w:lang w:val="ru-RU"/>
        </w:rPr>
      </w:pPr>
      <w:r w:rsidRPr="007B40D5">
        <w:rPr>
          <w:rFonts w:ascii="Times New Roman" w:hAnsi="Times New Roman"/>
          <w:b/>
          <w:color w:val="000000"/>
          <w:sz w:val="28"/>
          <w:lang w:val="ru-RU"/>
        </w:rPr>
        <w:t>Исполнители современной музыки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Содержание: Творчество одного или нескольких исполнителей современной музыки, популярных у молодёжи.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просмотр видеоклипов современных исполнителей;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сравнение их композиций с другими направлениями и стилями (классикой, духовной, народной музыкой);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вариативно: составление плейлиста, коллекции записей современной музыки для друзей-других обучающихся (для проведения совместного досуга); съёмка собственного видеоклипа на музыку одной из современных популярных композиций.</w:t>
      </w:r>
    </w:p>
    <w:p w:rsidR="00F37F8E" w:rsidRPr="007B40D5" w:rsidRDefault="007B40D5">
      <w:pPr>
        <w:spacing w:after="0" w:line="264" w:lineRule="auto"/>
        <w:ind w:left="120"/>
        <w:jc w:val="both"/>
        <w:rPr>
          <w:lang w:val="ru-RU"/>
        </w:rPr>
      </w:pPr>
      <w:r w:rsidRPr="007B40D5">
        <w:rPr>
          <w:rFonts w:ascii="Times New Roman" w:hAnsi="Times New Roman"/>
          <w:b/>
          <w:color w:val="000000"/>
          <w:sz w:val="28"/>
          <w:lang w:val="ru-RU"/>
        </w:rPr>
        <w:t>Электронные музыкальные инструменты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lastRenderedPageBreak/>
        <w:t>Содержание: Современные «двойники» классических музыкальных инструментов: синтезатор, электронная скрипка, гитара, барабаны. Виртуальные музыкальные инструменты в компьютерных программах.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слушание музыкальных композиций в исполнении на электронных музыкальных инструментах;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сравнение их звучания с акустическими инструментами, обсуждение результатов сравнения;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подбор электронных тембров для создания музыки к фантастическому фильму;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 xml:space="preserve">вариативно: посещение музыкального магазина (отдел электронных музыкальных инструментов); просмотр фильма об электронных музыкальных инструментах; создание электронной композиции в компьютерных программах с готовыми семплами (например, </w:t>
      </w:r>
      <w:r>
        <w:rPr>
          <w:rFonts w:ascii="Times New Roman" w:hAnsi="Times New Roman"/>
          <w:color w:val="000000"/>
          <w:sz w:val="28"/>
        </w:rPr>
        <w:t>Garage</w:t>
      </w:r>
      <w:r w:rsidRPr="007B40D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Band</w:t>
      </w:r>
      <w:r w:rsidRPr="007B40D5">
        <w:rPr>
          <w:rFonts w:ascii="Times New Roman" w:hAnsi="Times New Roman"/>
          <w:color w:val="000000"/>
          <w:sz w:val="28"/>
          <w:lang w:val="ru-RU"/>
        </w:rPr>
        <w:t>).</w:t>
      </w:r>
    </w:p>
    <w:p w:rsidR="00F37F8E" w:rsidRPr="007B40D5" w:rsidRDefault="00F37F8E">
      <w:pPr>
        <w:spacing w:after="0"/>
        <w:ind w:left="120"/>
        <w:rPr>
          <w:lang w:val="ru-RU"/>
        </w:rPr>
      </w:pPr>
    </w:p>
    <w:p w:rsidR="00F37F8E" w:rsidRPr="007B40D5" w:rsidRDefault="007B40D5">
      <w:pPr>
        <w:spacing w:after="0"/>
        <w:ind w:left="120"/>
        <w:rPr>
          <w:lang w:val="ru-RU"/>
        </w:rPr>
      </w:pPr>
      <w:r w:rsidRPr="007B40D5">
        <w:rPr>
          <w:rFonts w:ascii="Times New Roman" w:hAnsi="Times New Roman"/>
          <w:b/>
          <w:color w:val="000000"/>
          <w:sz w:val="28"/>
          <w:lang w:val="ru-RU"/>
        </w:rPr>
        <w:t>Модуль № 8 «Музыкальная грамота»</w:t>
      </w:r>
    </w:p>
    <w:p w:rsidR="00F37F8E" w:rsidRPr="007B40D5" w:rsidRDefault="00F37F8E">
      <w:pPr>
        <w:spacing w:after="0"/>
        <w:ind w:left="120"/>
        <w:rPr>
          <w:lang w:val="ru-RU"/>
        </w:rPr>
      </w:pP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Данный модуль является вспомогательным и не может изучаться в отрыве от других модулей. Освоение музыкальной грамоты не является самоцелью и всегда подчиняется задачам освоения исполнительского, в первую очередь певческого репертуара, а также задачам воспитания грамотного слушателя. Распределение ключевых тем модуля в рамках календарно-тематического планирования возможно по арочному принципу либо на регулярной основе по 5–10 минут на каждом уроке. Новые понятия и навыки после их освоения не исключаются из учебной деятельности, а используются в качестве актуального знания, практического багажа при организации работы над следующим музыкальным материалом.</w:t>
      </w:r>
    </w:p>
    <w:p w:rsidR="00F37F8E" w:rsidRPr="007B40D5" w:rsidRDefault="007B40D5">
      <w:pPr>
        <w:spacing w:after="0" w:line="264" w:lineRule="auto"/>
        <w:ind w:left="120"/>
        <w:jc w:val="both"/>
        <w:rPr>
          <w:lang w:val="ru-RU"/>
        </w:rPr>
      </w:pPr>
      <w:r w:rsidRPr="007B40D5">
        <w:rPr>
          <w:rFonts w:ascii="Times New Roman" w:hAnsi="Times New Roman"/>
          <w:b/>
          <w:color w:val="000000"/>
          <w:sz w:val="28"/>
          <w:lang w:val="ru-RU"/>
        </w:rPr>
        <w:t>Весь мир звучит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Содержание: Звуки музыкальные и шумовые. Свойства звука: высота, громкость, длительность, тембр.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знакомство со звуками музыкальными и шумовыми;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различение, определение на слух звуков различного качества;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игра – подражание звукам и голосам природы с использованием шумовых музыкальных инструментов, вокальной импровизации;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артикуляционные упражнения, разучивание и исполнение попевок и песен с использованием звукоподражательных элементов, шумовых звуков.</w:t>
      </w:r>
    </w:p>
    <w:p w:rsidR="00F37F8E" w:rsidRPr="007B40D5" w:rsidRDefault="007B40D5">
      <w:pPr>
        <w:spacing w:after="0" w:line="264" w:lineRule="auto"/>
        <w:ind w:left="120"/>
        <w:jc w:val="both"/>
        <w:rPr>
          <w:lang w:val="ru-RU"/>
        </w:rPr>
      </w:pPr>
      <w:r w:rsidRPr="007B40D5">
        <w:rPr>
          <w:rFonts w:ascii="Times New Roman" w:hAnsi="Times New Roman"/>
          <w:b/>
          <w:color w:val="000000"/>
          <w:sz w:val="28"/>
          <w:lang w:val="ru-RU"/>
        </w:rPr>
        <w:t>Звукоряд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Содержание: Нотный стан, скрипичный ключ. Ноты первой октавы.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элементами нотной записи;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различение по нотной записи, определение на слух звукоряда в отличие от других последовательностей звуков;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пение с названием нот, игра на металлофоне звукоряда от ноты «до»;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разучивание и исполнение вокальных упражнений, песен, построенных на элементах звукоряда.</w:t>
      </w:r>
    </w:p>
    <w:p w:rsidR="00F37F8E" w:rsidRPr="007B40D5" w:rsidRDefault="007B40D5">
      <w:pPr>
        <w:spacing w:after="0" w:line="264" w:lineRule="auto"/>
        <w:ind w:left="120"/>
        <w:jc w:val="both"/>
        <w:rPr>
          <w:lang w:val="ru-RU"/>
        </w:rPr>
      </w:pPr>
      <w:r w:rsidRPr="007B40D5">
        <w:rPr>
          <w:rFonts w:ascii="Times New Roman" w:hAnsi="Times New Roman"/>
          <w:b/>
          <w:color w:val="000000"/>
          <w:sz w:val="28"/>
          <w:lang w:val="ru-RU"/>
        </w:rPr>
        <w:t>Интонация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Содержание: Выразительные и изобразительные интонации.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кратких интонаций изобразительного (ку-ку, тик-так и другие) и выразительного (просьба, призыв и другие) характера;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разучивание, исполнение попевок, вокальных упражнений, песен, вокальные и инструментальные импровизации на основе данных интонаций;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слушание фрагментов музыкальных произведений, включающих примеры изобразительных интонаций.</w:t>
      </w:r>
    </w:p>
    <w:p w:rsidR="00F37F8E" w:rsidRPr="007B40D5" w:rsidRDefault="007B40D5">
      <w:pPr>
        <w:spacing w:after="0" w:line="264" w:lineRule="auto"/>
        <w:ind w:left="120"/>
        <w:jc w:val="both"/>
        <w:rPr>
          <w:lang w:val="ru-RU"/>
        </w:rPr>
      </w:pPr>
      <w:r w:rsidRPr="007B40D5">
        <w:rPr>
          <w:rFonts w:ascii="Times New Roman" w:hAnsi="Times New Roman"/>
          <w:b/>
          <w:color w:val="000000"/>
          <w:sz w:val="28"/>
          <w:lang w:val="ru-RU"/>
        </w:rPr>
        <w:t>Ритм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Содержание: Звуки длинные и короткие (восьмые и четвертные длительности), такт, тактовая черта.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игра «Ритмическое эхо», прохлопывание ритма по ритмическим карточкам, проговаривание с использованием ритмослогов;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F37F8E" w:rsidRPr="007B40D5" w:rsidRDefault="007B40D5">
      <w:pPr>
        <w:spacing w:after="0" w:line="264" w:lineRule="auto"/>
        <w:ind w:left="120"/>
        <w:jc w:val="both"/>
        <w:rPr>
          <w:lang w:val="ru-RU"/>
        </w:rPr>
      </w:pPr>
      <w:r w:rsidRPr="007B40D5">
        <w:rPr>
          <w:rFonts w:ascii="Times New Roman" w:hAnsi="Times New Roman"/>
          <w:b/>
          <w:color w:val="000000"/>
          <w:sz w:val="28"/>
          <w:lang w:val="ru-RU"/>
        </w:rPr>
        <w:t>Ритмический рисунок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 xml:space="preserve">Содержание: Длительности половинная, целая, шестнадцатые. </w:t>
      </w:r>
      <w:r w:rsidRPr="00165833">
        <w:rPr>
          <w:rFonts w:ascii="Times New Roman" w:hAnsi="Times New Roman"/>
          <w:color w:val="000000"/>
          <w:sz w:val="28"/>
          <w:lang w:val="ru-RU"/>
        </w:rPr>
        <w:t xml:space="preserve">Паузы. Ритмические рисунки. </w:t>
      </w:r>
      <w:r w:rsidRPr="007B40D5">
        <w:rPr>
          <w:rFonts w:ascii="Times New Roman" w:hAnsi="Times New Roman"/>
          <w:color w:val="000000"/>
          <w:sz w:val="28"/>
          <w:lang w:val="ru-RU"/>
        </w:rPr>
        <w:t>Ритмическая партитура.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lastRenderedPageBreak/>
        <w:t>игра «Ритмическое эхо», прохлопывание ритма по ритмическим карточкам, проговаривание с использованием ритмослогов;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F37F8E" w:rsidRPr="007B40D5" w:rsidRDefault="007B40D5">
      <w:pPr>
        <w:spacing w:after="0" w:line="264" w:lineRule="auto"/>
        <w:ind w:left="120"/>
        <w:jc w:val="both"/>
        <w:rPr>
          <w:lang w:val="ru-RU"/>
        </w:rPr>
      </w:pPr>
      <w:r w:rsidRPr="007B40D5">
        <w:rPr>
          <w:rFonts w:ascii="Times New Roman" w:hAnsi="Times New Roman"/>
          <w:b/>
          <w:color w:val="000000"/>
          <w:sz w:val="28"/>
          <w:lang w:val="ru-RU"/>
        </w:rPr>
        <w:t>Размер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Содержание: Равномерная пульсация. Сильные и слабые доли. Размеры 2/4, 3/4, 4/4.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ритмические упражнения на ровную пульсацию, выделение сильных долей в размерах 2/4, 3/4, 4/4 (звучащими жестами или на ударных инструментах);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определение на слух, по нотной записи размеров 2/4, 3/4, 4/4;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исполнение вокальных упражнений, песен в размерах 2/4, 3/4, 4/4 с хлопками-акцентами на сильную долю, элементарными дирижёрскими жестами;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музыкальным размером, танцевальные, двигательные импровизации под музыку;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мелодий в размерах 2/4, 3/4, 4/4; вокальная и инструментальная импровизация в заданном размере.</w:t>
      </w:r>
    </w:p>
    <w:p w:rsidR="00F37F8E" w:rsidRPr="007B40D5" w:rsidRDefault="007B40D5">
      <w:pPr>
        <w:spacing w:after="0" w:line="264" w:lineRule="auto"/>
        <w:ind w:left="120"/>
        <w:jc w:val="both"/>
        <w:rPr>
          <w:lang w:val="ru-RU"/>
        </w:rPr>
      </w:pPr>
      <w:r w:rsidRPr="007B40D5">
        <w:rPr>
          <w:rFonts w:ascii="Times New Roman" w:hAnsi="Times New Roman"/>
          <w:b/>
          <w:color w:val="000000"/>
          <w:sz w:val="28"/>
          <w:lang w:val="ru-RU"/>
        </w:rPr>
        <w:t>Музыкальный язык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Содержание: Темп, тембр. Динамика (форте, пиано, крещендо, диминуэндо). Штрихи (стаккато, легато, акцент).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знакомство с элементами музыкального языка, специальными терминами, их обозначением в нотной записи;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определение изученных элементов на слух при восприятии музыкальных произведений;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элементов музыкального языка (как меняется характер музыки при изменении темпа, динамики, штрихов);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исполнение вокальных и ритмических упражнений, песен с ярко выраженными динамическими, темповыми, штриховыми красками;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использование элементов музыкального языка для создания определённого образа, настроения в вокальных и инструментальных импровизациях;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исполнение на клавишных или духовых инструментах попевок, мелодий с ярко выраженными динамическими, темповыми, штриховыми красками; исполнительская интерпретация на основе их изменения. Составление музыкального словаря.</w:t>
      </w:r>
    </w:p>
    <w:p w:rsidR="00F37F8E" w:rsidRPr="007B40D5" w:rsidRDefault="007B40D5">
      <w:pPr>
        <w:spacing w:after="0" w:line="264" w:lineRule="auto"/>
        <w:ind w:left="120"/>
        <w:jc w:val="both"/>
        <w:rPr>
          <w:lang w:val="ru-RU"/>
        </w:rPr>
      </w:pPr>
      <w:r w:rsidRPr="007B40D5">
        <w:rPr>
          <w:rFonts w:ascii="Times New Roman" w:hAnsi="Times New Roman"/>
          <w:b/>
          <w:color w:val="000000"/>
          <w:sz w:val="28"/>
          <w:lang w:val="ru-RU"/>
        </w:rPr>
        <w:t>Высота звуков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Содержание: Регистры. Ноты певческого диапазона. Расположение нот на клавиатуре. Знаки альтерации (диезы, бемоли, бекары).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освоение понятий «выше-ниже»;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определение на слух принадлежности звуков к одному из регистров; прослеживание по нотной записи отдельных мотивов, фрагментов знакомых песен, вычленение знакомых нот, знаков альтерации;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регистра;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кратких мелодий по нотам; выполнение упражнений на виртуальной клавиатуре.</w:t>
      </w:r>
    </w:p>
    <w:p w:rsidR="00F37F8E" w:rsidRPr="007B40D5" w:rsidRDefault="007B40D5">
      <w:pPr>
        <w:spacing w:after="0" w:line="264" w:lineRule="auto"/>
        <w:ind w:left="120"/>
        <w:jc w:val="both"/>
        <w:rPr>
          <w:lang w:val="ru-RU"/>
        </w:rPr>
      </w:pPr>
      <w:r w:rsidRPr="007B40D5">
        <w:rPr>
          <w:rFonts w:ascii="Times New Roman" w:hAnsi="Times New Roman"/>
          <w:b/>
          <w:color w:val="000000"/>
          <w:sz w:val="28"/>
          <w:lang w:val="ru-RU"/>
        </w:rPr>
        <w:t>Мелодия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Содержание: Мотив, музыкальная фраза. Поступенное, плавное движение мелодии, скачки. Мелодический рисунок.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мелодических рисунков с поступенным, плавным движением, скачками, остановками;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исполнение, импровизация (вокальная или на звуковысотных музыкальных инструментах) различных мелодических рисунков;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вариативно: нахождение по нотам границ музыкальной фразы, мотива; обнаружение повторяющихся и неповторяющихся мотивов, музыкальных фраз, похожих друг на друга; исполнение на духовых, клавишных инструментах или виртуальной клавиатуре попевок, кратких мелодий по нотам.</w:t>
      </w:r>
    </w:p>
    <w:p w:rsidR="00F37F8E" w:rsidRPr="007B40D5" w:rsidRDefault="007B40D5">
      <w:pPr>
        <w:spacing w:after="0" w:line="264" w:lineRule="auto"/>
        <w:ind w:left="120"/>
        <w:jc w:val="both"/>
        <w:rPr>
          <w:lang w:val="ru-RU"/>
        </w:rPr>
      </w:pPr>
      <w:r w:rsidRPr="007B40D5">
        <w:rPr>
          <w:rFonts w:ascii="Times New Roman" w:hAnsi="Times New Roman"/>
          <w:b/>
          <w:color w:val="000000"/>
          <w:sz w:val="28"/>
          <w:lang w:val="ru-RU"/>
        </w:rPr>
        <w:t>Сопровождение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Содержание: Аккомпанемент. Остинато. Вступление, заключение, проигрыш.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главного голоса и сопровождения;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различение, характеристика мелодических и ритмических особенностей главного голоса и сопровождения;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показ рукой линии движения главного голоса и аккомпанемента;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lastRenderedPageBreak/>
        <w:t>различение простейших элементов музыкальной формы: вступление, заключение, проигрыш;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составление наглядной графической схемы;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импровизация ритмического аккомпанемента к знакомой песне (звучащими жестами или на ударных инструментах);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вариативно: исполнение простейшего сопровождения к знакомой мелодии на клавишных или духовых инструментах.</w:t>
      </w:r>
    </w:p>
    <w:p w:rsidR="00F37F8E" w:rsidRPr="007B40D5" w:rsidRDefault="007B40D5">
      <w:pPr>
        <w:spacing w:after="0" w:line="264" w:lineRule="auto"/>
        <w:ind w:left="120"/>
        <w:jc w:val="both"/>
        <w:rPr>
          <w:lang w:val="ru-RU"/>
        </w:rPr>
      </w:pPr>
      <w:r w:rsidRPr="007B40D5">
        <w:rPr>
          <w:rFonts w:ascii="Times New Roman" w:hAnsi="Times New Roman"/>
          <w:b/>
          <w:color w:val="000000"/>
          <w:sz w:val="28"/>
          <w:lang w:val="ru-RU"/>
        </w:rPr>
        <w:t>Песня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Содержание: Куплетная форма. Запев, припев.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знакомство со строением куплетной формы;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 куплетной формы;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исполнение песен, написанных в куплетной форме;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различение куплетной формы при слушании незнакомых музыкальных произведений;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вариативно: импровизация, сочинение новых куплетов к знакомой песне.</w:t>
      </w:r>
    </w:p>
    <w:p w:rsidR="00F37F8E" w:rsidRPr="007B40D5" w:rsidRDefault="007B40D5">
      <w:pPr>
        <w:spacing w:after="0" w:line="264" w:lineRule="auto"/>
        <w:ind w:left="120"/>
        <w:jc w:val="both"/>
        <w:rPr>
          <w:lang w:val="ru-RU"/>
        </w:rPr>
      </w:pPr>
      <w:r w:rsidRPr="007B40D5">
        <w:rPr>
          <w:rFonts w:ascii="Times New Roman" w:hAnsi="Times New Roman"/>
          <w:b/>
          <w:color w:val="000000"/>
          <w:sz w:val="28"/>
          <w:lang w:val="ru-RU"/>
        </w:rPr>
        <w:t>Лад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Содержание: Понятие лада. Семиступенные лады мажор и минор. Краска звучания. Ступеневый состав.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определение на слух ладового наклонения музыки;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игра «Солнышко – туча»;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лада;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распевания, вокальные упражнения, построенные на чередовании мажора и минора;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исполнение песен с ярко выраженной ладовой окраской;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вариативно: импровизация, сочинение в заданном ладу; чтение сказок о нотах и музыкальных ладах.</w:t>
      </w:r>
    </w:p>
    <w:p w:rsidR="00F37F8E" w:rsidRPr="007B40D5" w:rsidRDefault="007B40D5">
      <w:pPr>
        <w:spacing w:after="0" w:line="264" w:lineRule="auto"/>
        <w:ind w:left="120"/>
        <w:jc w:val="both"/>
        <w:rPr>
          <w:lang w:val="ru-RU"/>
        </w:rPr>
      </w:pPr>
      <w:r w:rsidRPr="007B40D5">
        <w:rPr>
          <w:rFonts w:ascii="Times New Roman" w:hAnsi="Times New Roman"/>
          <w:b/>
          <w:color w:val="000000"/>
          <w:sz w:val="28"/>
          <w:lang w:val="ru-RU"/>
        </w:rPr>
        <w:t>Пентатоника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Содержание: Пентатоника – пятиступенный лад, распространённый у многих народов.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слушание инструментальных произведений, исполнение песен, написанных в пентатонике</w:t>
      </w:r>
    </w:p>
    <w:p w:rsidR="00F37F8E" w:rsidRPr="007B40D5" w:rsidRDefault="007B40D5">
      <w:pPr>
        <w:spacing w:after="0" w:line="264" w:lineRule="auto"/>
        <w:ind w:left="120"/>
        <w:jc w:val="both"/>
        <w:rPr>
          <w:lang w:val="ru-RU"/>
        </w:rPr>
      </w:pPr>
      <w:r w:rsidRPr="007B40D5">
        <w:rPr>
          <w:rFonts w:ascii="Times New Roman" w:hAnsi="Times New Roman"/>
          <w:b/>
          <w:color w:val="000000"/>
          <w:sz w:val="28"/>
          <w:lang w:val="ru-RU"/>
        </w:rPr>
        <w:t>Ноты в разных октавах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Содержание: Ноты второй и малой октавы. Басовый ключ.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нотной записью во второй и малой октаве;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прослеживание по нотам небольших мелодий в соответствующем диапазоне; сравнение одной и той же мелодии, записанной в разных октавах;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определение на слух, в какой октаве звучит музыкальный фрагмент;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вариативно: исполнение на духовых, клавишных инструментах или виртуальной клавиатуре попевок, кратких мелодий по нотам.</w:t>
      </w:r>
    </w:p>
    <w:p w:rsidR="00F37F8E" w:rsidRPr="007B40D5" w:rsidRDefault="007B40D5">
      <w:pPr>
        <w:spacing w:after="0" w:line="264" w:lineRule="auto"/>
        <w:ind w:left="120"/>
        <w:jc w:val="both"/>
        <w:rPr>
          <w:lang w:val="ru-RU"/>
        </w:rPr>
      </w:pPr>
      <w:r w:rsidRPr="007B40D5">
        <w:rPr>
          <w:rFonts w:ascii="Times New Roman" w:hAnsi="Times New Roman"/>
          <w:b/>
          <w:color w:val="000000"/>
          <w:sz w:val="28"/>
          <w:lang w:val="ru-RU"/>
        </w:rPr>
        <w:t>Дополнительные обозначения в нотах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Содержание: Реприза, фермата, вольта, украшения (трели, форшлаги).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знакомство с дополнительными элементами нотной записи;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исполнение песен, попевок, в которых присутствуют данные элементы.</w:t>
      </w:r>
    </w:p>
    <w:p w:rsidR="00F37F8E" w:rsidRPr="007B40D5" w:rsidRDefault="007B40D5">
      <w:pPr>
        <w:spacing w:after="0" w:line="264" w:lineRule="auto"/>
        <w:ind w:left="120"/>
        <w:jc w:val="both"/>
        <w:rPr>
          <w:lang w:val="ru-RU"/>
        </w:rPr>
      </w:pPr>
      <w:r w:rsidRPr="007B40D5">
        <w:rPr>
          <w:rFonts w:ascii="Times New Roman" w:hAnsi="Times New Roman"/>
          <w:b/>
          <w:color w:val="000000"/>
          <w:sz w:val="28"/>
          <w:lang w:val="ru-RU"/>
        </w:rPr>
        <w:t>Ритмические рисунки в размере 6/8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Содержание: Размер 6/8. Нота с точкой. Шестнадцатые. Пунктирный ритм.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 в размере 6/8;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инструментов;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игра «Ритмическое эхо», прохлопывание ритма по ритмическим карточкам, проговаривание ритмослогами;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мелодий и аккомпанементов в размере 6/8.</w:t>
      </w:r>
    </w:p>
    <w:p w:rsidR="00F37F8E" w:rsidRPr="00165833" w:rsidRDefault="007B40D5">
      <w:pPr>
        <w:spacing w:after="0" w:line="264" w:lineRule="auto"/>
        <w:ind w:left="120"/>
        <w:jc w:val="both"/>
        <w:rPr>
          <w:lang w:val="ru-RU"/>
        </w:rPr>
      </w:pPr>
      <w:r w:rsidRPr="00165833">
        <w:rPr>
          <w:rFonts w:ascii="Times New Roman" w:hAnsi="Times New Roman"/>
          <w:b/>
          <w:color w:val="000000"/>
          <w:sz w:val="28"/>
          <w:lang w:val="ru-RU"/>
        </w:rPr>
        <w:t>Тональность. Гамма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Содержание: Тоника, тональность. Знаки при ключе. Мажорные и минорные тональности (до 2–3 знаков при ключе).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определение на слух устойчивых звуков;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игра «устой – неустой»;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пение упражнений – гамм с названием нот, прослеживание по нотам;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освоение понятия «тоника»;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упражнение на допевание неполной музыкальной фразы до тоники «Закончи музыкальную фразу»;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вариативно: импровизация в заданной тональности.</w:t>
      </w:r>
    </w:p>
    <w:p w:rsidR="00F37F8E" w:rsidRPr="007B40D5" w:rsidRDefault="007B40D5">
      <w:pPr>
        <w:spacing w:after="0" w:line="264" w:lineRule="auto"/>
        <w:ind w:left="120"/>
        <w:jc w:val="both"/>
        <w:rPr>
          <w:lang w:val="ru-RU"/>
        </w:rPr>
      </w:pPr>
      <w:r w:rsidRPr="007B40D5">
        <w:rPr>
          <w:rFonts w:ascii="Times New Roman" w:hAnsi="Times New Roman"/>
          <w:b/>
          <w:color w:val="000000"/>
          <w:sz w:val="28"/>
          <w:lang w:val="ru-RU"/>
        </w:rPr>
        <w:t>Интервалы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Понятие музыкального интервала. Тон, полутон. Консонансы: терция, кварта, квинта, секста, октава. Диссонансы: секунда, септима.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освоение понятия «интервал»;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анализ ступеневого состава мажорной и минорной гаммы (тон-полутон);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различение на слух диссонансов и консонансов, параллельного движения двух голосов в октаву, терцию, сексту;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подбор эпитетов для определения краски звучания различных интервалов;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разучивание, исполнение попевок и песен с ярко выраженной характерной интерваликой в мелодическом движении;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элементы двухголосия;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вариативно: досочинение к простой мелодии подголоска, повторяющего основной голос в терцию, октаву; сочинение аккомпанемента на основе движения квинтами, октавами.</w:t>
      </w:r>
    </w:p>
    <w:p w:rsidR="00F37F8E" w:rsidRPr="007B40D5" w:rsidRDefault="007B40D5">
      <w:pPr>
        <w:spacing w:after="0" w:line="264" w:lineRule="auto"/>
        <w:ind w:left="120"/>
        <w:jc w:val="both"/>
        <w:rPr>
          <w:lang w:val="ru-RU"/>
        </w:rPr>
      </w:pPr>
      <w:r w:rsidRPr="007B40D5">
        <w:rPr>
          <w:rFonts w:ascii="Times New Roman" w:hAnsi="Times New Roman"/>
          <w:b/>
          <w:color w:val="000000"/>
          <w:sz w:val="28"/>
          <w:lang w:val="ru-RU"/>
        </w:rPr>
        <w:t>Гармония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Содержание: Аккорд. Трезвучие мажорное и минорное. Понятие фактуры. Фактуры аккомпанемента бас-аккорд, аккордовая, арпеджио.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различение на слух интервалов и аккордов;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различение на слух мажорных и минорных аккордов;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разучивание, исполнение попевок и песен с мелодическим движениемпо звукам аккордов;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вокальные упражнения с элементами трёхголосия;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определение на слух типа фактуры аккомпанемента исполняемых песен, прослушанных инструментальных произведений;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вариативно: сочинение аккордового аккомпанемента к мелодии песни.</w:t>
      </w:r>
    </w:p>
    <w:p w:rsidR="00F37F8E" w:rsidRPr="007B40D5" w:rsidRDefault="007B40D5">
      <w:pPr>
        <w:spacing w:after="0" w:line="264" w:lineRule="auto"/>
        <w:ind w:left="120"/>
        <w:jc w:val="both"/>
        <w:rPr>
          <w:lang w:val="ru-RU"/>
        </w:rPr>
      </w:pPr>
      <w:r w:rsidRPr="007B40D5">
        <w:rPr>
          <w:rFonts w:ascii="Times New Roman" w:hAnsi="Times New Roman"/>
          <w:b/>
          <w:color w:val="000000"/>
          <w:sz w:val="28"/>
          <w:lang w:val="ru-RU"/>
        </w:rPr>
        <w:t>Музыкальная форма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Содержание: Контраст и повтор как принципы строения музыкального произведения. Двухчастная, трёхчастная и трёхчастная репризная форма. Рондо: рефрен и эпизоды.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знакомство со строением музыкального произведения, понятиями двухчастной и трёхчастной формы, рондо;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слушание произведений: определение формы их строения на слух;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схемы;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исполнение песен, написанных в двухчастной или трёхчастной форме;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коллективная импровизация в форме рондо, трёхчастной репризной форме; создание художественных композиций (рисунок, аппликация) по законам музыкальной формы.</w:t>
      </w:r>
    </w:p>
    <w:p w:rsidR="00F37F8E" w:rsidRPr="007B40D5" w:rsidRDefault="007B40D5">
      <w:pPr>
        <w:spacing w:after="0" w:line="264" w:lineRule="auto"/>
        <w:ind w:left="120"/>
        <w:jc w:val="both"/>
        <w:rPr>
          <w:lang w:val="ru-RU"/>
        </w:rPr>
      </w:pPr>
      <w:r w:rsidRPr="007B40D5">
        <w:rPr>
          <w:rFonts w:ascii="Times New Roman" w:hAnsi="Times New Roman"/>
          <w:b/>
          <w:color w:val="000000"/>
          <w:sz w:val="28"/>
          <w:lang w:val="ru-RU"/>
        </w:rPr>
        <w:t>Вариации</w:t>
      </w:r>
    </w:p>
    <w:p w:rsidR="00F37F8E" w:rsidRPr="00165833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 xml:space="preserve">Содержание: Варьирование как принцип развития. </w:t>
      </w:r>
      <w:r w:rsidRPr="00165833">
        <w:rPr>
          <w:rFonts w:ascii="Times New Roman" w:hAnsi="Times New Roman"/>
          <w:color w:val="000000"/>
          <w:sz w:val="28"/>
          <w:lang w:val="ru-RU"/>
        </w:rPr>
        <w:t>Тема. Вариации.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слушание произведений, сочинённых в форме вариаций;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наблюдение за развитием, изменением основной темы;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схемы;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исполнение ритмической партитуры, построенной по принципу вариаций;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вариативно: коллективная импровизация в форме вариаций.</w:t>
      </w:r>
    </w:p>
    <w:p w:rsidR="00F37F8E" w:rsidRPr="007B40D5" w:rsidRDefault="00F37F8E">
      <w:pPr>
        <w:rPr>
          <w:lang w:val="ru-RU"/>
        </w:rPr>
        <w:sectPr w:rsidR="00F37F8E" w:rsidRPr="007B40D5">
          <w:pgSz w:w="11906" w:h="16383"/>
          <w:pgMar w:top="1134" w:right="850" w:bottom="1134" w:left="1701" w:header="720" w:footer="720" w:gutter="0"/>
          <w:cols w:space="720"/>
        </w:sectPr>
      </w:pPr>
    </w:p>
    <w:p w:rsidR="00F37F8E" w:rsidRPr="007B40D5" w:rsidRDefault="007B40D5">
      <w:pPr>
        <w:spacing w:after="0" w:line="264" w:lineRule="auto"/>
        <w:ind w:left="120"/>
        <w:jc w:val="both"/>
        <w:rPr>
          <w:lang w:val="ru-RU"/>
        </w:rPr>
      </w:pPr>
      <w:bookmarkStart w:id="4" w:name="block-22550586"/>
      <w:bookmarkEnd w:id="3"/>
      <w:r w:rsidRPr="007B40D5">
        <w:rPr>
          <w:rFonts w:ascii="Times New Roman" w:hAnsi="Times New Roman"/>
          <w:color w:val="000000"/>
          <w:sz w:val="28"/>
          <w:lang w:val="ru-RU"/>
        </w:rPr>
        <w:lastRenderedPageBreak/>
        <w:t xml:space="preserve">​ПЛАНИРУЕМЫЕ РЕЗУЛЬТАТЫ ОСВОЕНИЯ ПРОГРАММЫ ПО МУЗЫКЕ НА УРОВНЕ НАЧАЛЬНОГО ОБЩЕГО ОБРАЗОВАНИЯ </w:t>
      </w:r>
    </w:p>
    <w:p w:rsidR="00F37F8E" w:rsidRPr="007B40D5" w:rsidRDefault="00F37F8E">
      <w:pPr>
        <w:spacing w:after="0" w:line="264" w:lineRule="auto"/>
        <w:ind w:left="120"/>
        <w:jc w:val="both"/>
        <w:rPr>
          <w:lang w:val="ru-RU"/>
        </w:rPr>
      </w:pPr>
    </w:p>
    <w:p w:rsidR="00F37F8E" w:rsidRPr="007B40D5" w:rsidRDefault="007B40D5">
      <w:pPr>
        <w:spacing w:after="0" w:line="264" w:lineRule="auto"/>
        <w:ind w:left="120"/>
        <w:jc w:val="both"/>
        <w:rPr>
          <w:lang w:val="ru-RU"/>
        </w:rPr>
      </w:pPr>
      <w:r w:rsidRPr="007B40D5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F37F8E" w:rsidRPr="007B40D5" w:rsidRDefault="007B40D5">
      <w:pPr>
        <w:spacing w:after="0" w:line="264" w:lineRule="auto"/>
        <w:ind w:left="12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​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В результате изучения музыки на уровне начального общего образования у обучающегося будут сформированы следующие личностные результаты: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b/>
          <w:color w:val="000000"/>
          <w:sz w:val="28"/>
          <w:lang w:val="ru-RU"/>
        </w:rPr>
        <w:t xml:space="preserve">1) в области гражданско-патриотического воспитания: 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идентичности;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знание Гимна России и традиций его исполнения, уважение музыкальных символов и традиций республик Российской Федерации;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проявление интереса к освоению музыкальных традиций своего края, музыкальной культуры народов России;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уважение к достижениям отечественных мастеров культуры;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стремление участвовать в творческой жизни своей школы, города, республики.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b/>
          <w:color w:val="000000"/>
          <w:sz w:val="28"/>
          <w:lang w:val="ru-RU"/>
        </w:rPr>
        <w:t>2) в области духовно-нравственного воспитания: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человека;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доброжелательности;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b/>
          <w:color w:val="000000"/>
          <w:sz w:val="28"/>
          <w:lang w:val="ru-RU"/>
        </w:rPr>
        <w:t>3) в области эстетического воспитания: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восприимчивость к различным видам искусства, музыкальным традициям и творчеству своего и других народов;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умение видеть прекрасное в жизни, наслаждаться красотой;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стремление к самовыражению в разных видах искусства.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b/>
          <w:color w:val="000000"/>
          <w:sz w:val="28"/>
          <w:lang w:val="ru-RU"/>
        </w:rPr>
        <w:t xml:space="preserve">4) в области научного познания: 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единстве и особенностях художественной и научной картины мира;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познании.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b/>
          <w:color w:val="000000"/>
          <w:sz w:val="28"/>
          <w:lang w:val="ru-RU"/>
        </w:rPr>
        <w:t>5) в области физического воспитания, формирования культуры здоровья и эмоционального благополучия: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знание правил здорового и безопасного (для себя и других людей) образа жизни в окружающей среде и готовность к их выполнению;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бережное отношение к физиологическим системам организма, задействованным в музыкально-исполнительской деятельности (дыхание, артикуляция, музыкальный слух, голос);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lastRenderedPageBreak/>
        <w:t>профилактика умственного и физического утомления с использованием возможностей музыкотерапии.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b/>
          <w:color w:val="000000"/>
          <w:sz w:val="28"/>
          <w:lang w:val="ru-RU"/>
        </w:rPr>
        <w:t>6) в области трудового воспитания: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установка на посильное активное участие в практической деятельности;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трудолюбие в учёбе, настойчивость в достижении поставленных целей;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в сфере культуры и искусства;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уважение к труду и результатам трудовой деятельности.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b/>
          <w:color w:val="000000"/>
          <w:sz w:val="28"/>
          <w:lang w:val="ru-RU"/>
        </w:rPr>
        <w:t>7) в области экологического воспитания: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бережное отношение к природе; неприятие действий, приносящих ей вред.</w:t>
      </w:r>
    </w:p>
    <w:p w:rsidR="00F37F8E" w:rsidRPr="007B40D5" w:rsidRDefault="00F37F8E">
      <w:pPr>
        <w:spacing w:after="0"/>
        <w:ind w:left="120"/>
        <w:rPr>
          <w:lang w:val="ru-RU"/>
        </w:rPr>
      </w:pPr>
      <w:bookmarkStart w:id="5" w:name="_Toc139972685"/>
      <w:bookmarkEnd w:id="5"/>
    </w:p>
    <w:p w:rsidR="00F37F8E" w:rsidRPr="007B40D5" w:rsidRDefault="00F37F8E">
      <w:pPr>
        <w:spacing w:after="0" w:line="264" w:lineRule="auto"/>
        <w:ind w:left="120"/>
        <w:jc w:val="both"/>
        <w:rPr>
          <w:lang w:val="ru-RU"/>
        </w:rPr>
      </w:pPr>
    </w:p>
    <w:p w:rsidR="00F37F8E" w:rsidRPr="007B40D5" w:rsidRDefault="007B40D5">
      <w:pPr>
        <w:spacing w:after="0" w:line="264" w:lineRule="auto"/>
        <w:ind w:left="120"/>
        <w:jc w:val="both"/>
        <w:rPr>
          <w:lang w:val="ru-RU"/>
        </w:rPr>
      </w:pPr>
      <w:r w:rsidRPr="007B40D5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F37F8E" w:rsidRPr="007B40D5" w:rsidRDefault="00F37F8E">
      <w:pPr>
        <w:spacing w:after="0" w:line="264" w:lineRule="auto"/>
        <w:ind w:left="120"/>
        <w:jc w:val="both"/>
        <w:rPr>
          <w:lang w:val="ru-RU"/>
        </w:rPr>
      </w:pPr>
    </w:p>
    <w:p w:rsidR="00F37F8E" w:rsidRPr="007B40D5" w:rsidRDefault="007B40D5">
      <w:pPr>
        <w:spacing w:after="0" w:line="264" w:lineRule="auto"/>
        <w:ind w:left="120"/>
        <w:jc w:val="both"/>
        <w:rPr>
          <w:lang w:val="ru-RU"/>
        </w:rPr>
      </w:pPr>
      <w:r w:rsidRPr="007B40D5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7B40D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В результате изучения музыки на уровне начального общего образования у обучающегося будут сформированы универсальные познавательные учебные действия, универсальные коммуникативные учебные действия, универсальные регулятивные учебные действия.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базовые логические действия как часть универсальных познавательных учебных действий</w:t>
      </w:r>
      <w:r w:rsidRPr="007B40D5">
        <w:rPr>
          <w:rFonts w:ascii="Times New Roman" w:hAnsi="Times New Roman"/>
          <w:color w:val="000000"/>
          <w:sz w:val="28"/>
          <w:lang w:val="ru-RU"/>
        </w:rPr>
        <w:t>: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сравнивать музыкальные звуки, звуковые сочетания, произведения, жанры, устанавливать основания для сравнения, объединять элементы музыкального звучания по определённому признаку;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составы);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находить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предложенного учителем алгоритма;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в ситуациях музыкального восприятия и исполнения, делать выводы.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базовые исследовательские действия как часть универсальных познавательных учебных действий</w:t>
      </w:r>
      <w:r w:rsidRPr="007B40D5">
        <w:rPr>
          <w:rFonts w:ascii="Times New Roman" w:hAnsi="Times New Roman"/>
          <w:color w:val="000000"/>
          <w:sz w:val="28"/>
          <w:lang w:val="ru-RU"/>
        </w:rPr>
        <w:t>: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lastRenderedPageBreak/>
        <w:t>на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музыкально-исполнительских навыков;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с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музицирования;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сравнивать несколько вариантов решения творческой, исполнительской задачи, выбирать наиболее подходящий (на основе предложенных критериев);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опыт, несложное исследование по установлению особенностей предмета изучения и связей между музыкальными объектами и явлениями (часть – целое, причина – следствие);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классификации, сравнения, исследования);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музыкального процесса, эволюции культурных явлений в различных условиях.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универсальных познавательных учебных действий</w:t>
      </w:r>
      <w:r w:rsidRPr="007B40D5">
        <w:rPr>
          <w:rFonts w:ascii="Times New Roman" w:hAnsi="Times New Roman"/>
          <w:color w:val="000000"/>
          <w:sz w:val="28"/>
          <w:lang w:val="ru-RU"/>
        </w:rPr>
        <w:t>: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информации;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соблюдать с помощью взрослых (учителей, родителей (законных представителей) обучающихся) правила информационной безопасности при поиске информации в Интернете;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анализировать текстовую, видео-, графическую, звуковую, информацию в соответствии с учебной задачей;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анализировать музыкальные тексты (акустические и нотные)по предложенному учителем алгоритму;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самостоятельно создавать схемы, таблицы для представления информации.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как часть универсальных коммуникативных учебных действий</w:t>
      </w:r>
      <w:r w:rsidRPr="007B40D5">
        <w:rPr>
          <w:rFonts w:ascii="Times New Roman" w:hAnsi="Times New Roman"/>
          <w:color w:val="000000"/>
          <w:sz w:val="28"/>
          <w:lang w:val="ru-RU"/>
        </w:rPr>
        <w:t>: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b/>
          <w:color w:val="000000"/>
          <w:sz w:val="28"/>
          <w:lang w:val="ru-RU"/>
        </w:rPr>
        <w:t>1) невербальная коммуникация: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 музыку как специфическую форму общения людей, стремиться понять эмоционально-образное содержание музыкального высказывания;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выступать перед публикой в качестве исполнителя музыки (соло или в коллективе);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b/>
          <w:color w:val="000000"/>
          <w:sz w:val="28"/>
          <w:lang w:val="ru-RU"/>
        </w:rPr>
        <w:t>2) вербальная коммуникация: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повествование);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готовить небольшие публичные выступления;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b/>
          <w:color w:val="000000"/>
          <w:sz w:val="28"/>
          <w:lang w:val="ru-RU"/>
        </w:rPr>
        <w:t>3) совместная деятельность (сотрудничество):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стремиться к объединению усилий, эмоциональной эмпатии в ситуациях совместного восприятия, исполнения музыки;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переключаться между различными формами коллективной, групповойи индивидуальной работы при решении конкретной проблемы, выбирать наиболее эффективные формы взаимодействия при решении поставленной задачи;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(индивидуальныес учётом участия в коллективных задачах) в стандартной (типовой) ситуациина основе предложенного формата планирования, распределения промежуточных шагов и сроков;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lastRenderedPageBreak/>
        <w:t>ответственно выполнять свою часть работы; оценивать свой вклад в общий результат;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выполнять совместные проектные, творческие задания с опорой на предложенные образцы.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самоорганизации как части универсальных регулятивных учебных действий</w:t>
      </w:r>
      <w:r w:rsidRPr="007B40D5">
        <w:rPr>
          <w:rFonts w:ascii="Times New Roman" w:hAnsi="Times New Roman"/>
          <w:color w:val="000000"/>
          <w:sz w:val="28"/>
          <w:lang w:val="ru-RU"/>
        </w:rPr>
        <w:t>: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действий.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самоорганизации и самоконтроля как часть регулятивных универсальных учебных действий</w:t>
      </w:r>
      <w:r w:rsidRPr="007B40D5">
        <w:rPr>
          <w:rFonts w:ascii="Times New Roman" w:hAnsi="Times New Roman"/>
          <w:color w:val="000000"/>
          <w:sz w:val="28"/>
          <w:lang w:val="ru-RU"/>
        </w:rPr>
        <w:t>: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ошибок.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Овладение системой универсальных учебных регулятивных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т.д.).</w:t>
      </w:r>
    </w:p>
    <w:p w:rsidR="00F37F8E" w:rsidRPr="007B40D5" w:rsidRDefault="00F37F8E">
      <w:pPr>
        <w:spacing w:after="0"/>
        <w:ind w:left="120"/>
        <w:rPr>
          <w:lang w:val="ru-RU"/>
        </w:rPr>
      </w:pPr>
      <w:bookmarkStart w:id="6" w:name="_Toc139972686"/>
      <w:bookmarkEnd w:id="6"/>
    </w:p>
    <w:p w:rsidR="00F37F8E" w:rsidRPr="007B40D5" w:rsidRDefault="00F37F8E">
      <w:pPr>
        <w:spacing w:after="0" w:line="264" w:lineRule="auto"/>
        <w:ind w:left="120"/>
        <w:jc w:val="both"/>
        <w:rPr>
          <w:lang w:val="ru-RU"/>
        </w:rPr>
      </w:pPr>
    </w:p>
    <w:p w:rsidR="00F37F8E" w:rsidRPr="007B40D5" w:rsidRDefault="007B40D5">
      <w:pPr>
        <w:spacing w:after="0" w:line="264" w:lineRule="auto"/>
        <w:ind w:left="120"/>
        <w:jc w:val="both"/>
        <w:rPr>
          <w:lang w:val="ru-RU"/>
        </w:rPr>
      </w:pPr>
      <w:r w:rsidRPr="007B40D5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F37F8E" w:rsidRPr="007B40D5" w:rsidRDefault="00F37F8E">
      <w:pPr>
        <w:spacing w:after="0" w:line="264" w:lineRule="auto"/>
        <w:ind w:left="120"/>
        <w:jc w:val="both"/>
        <w:rPr>
          <w:lang w:val="ru-RU"/>
        </w:rPr>
      </w:pP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искусством, позитивном ценностном отношении к музыке как важному элементу своей жизни.</w:t>
      </w:r>
    </w:p>
    <w:p w:rsidR="00F37F8E" w:rsidRPr="007B40D5" w:rsidRDefault="00F37F8E">
      <w:pPr>
        <w:spacing w:after="0" w:line="264" w:lineRule="auto"/>
        <w:ind w:left="120"/>
        <w:jc w:val="both"/>
        <w:rPr>
          <w:lang w:val="ru-RU"/>
        </w:rPr>
      </w:pPr>
    </w:p>
    <w:p w:rsidR="00F37F8E" w:rsidRPr="007B40D5" w:rsidRDefault="007B40D5">
      <w:pPr>
        <w:spacing w:after="0" w:line="264" w:lineRule="auto"/>
        <w:ind w:left="120"/>
        <w:jc w:val="both"/>
        <w:rPr>
          <w:lang w:val="ru-RU"/>
        </w:rPr>
      </w:pPr>
      <w:r w:rsidRPr="007B40D5">
        <w:rPr>
          <w:rFonts w:ascii="Times New Roman" w:hAnsi="Times New Roman"/>
          <w:b/>
          <w:color w:val="000000"/>
          <w:sz w:val="28"/>
          <w:lang w:val="ru-RU"/>
        </w:rPr>
        <w:t>Обучающиеся, освоившие основную образовательную программу по музыке: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с интересом занимаются музыкой, любят петь, умеют слушать серьёзную музыку, знают правила поведения в театре, концертном зале; проявляют интерес к игре на доступных музыкальных инструментах;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сознательно стремятся к развитию своих музыкальных способностей;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осознают разнообразие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 xml:space="preserve">имеют опыт восприятия, творческой и исполнительской деятельности; 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lastRenderedPageBreak/>
        <w:t>с уважением относятся к достижениям отечественной музыкальной культуры;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стремятся к расширению своего музыкального кругозора.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1 «Народная музыка России» обучающийся научится: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определять на слух и называть знакомые народные музыкальные инструменты;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группировать народные музыкальные инструменты по принципу звукоизвлечения: духовые, ударные, струнные;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музыкальных произведений и их фрагментов к композиторскому или народному творчеству;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различать манеру пения, инструментального исполнения, типы солистов и коллективов – народных и академических;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создавать ритмический аккомпанемент на ударных инструментахпри исполнении народной песни;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исполнять народные произведения различных жанров с сопровождением и без сопровождения;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участвовать в коллективной игре (импровизации) (вокальной, инструментальной, танцевальной) на основе освоенных фольклорных жанров.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2 «Классическая музыка» обучающийся научится: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различать на слух произведения классической музыки, называть автора и произведение, исполнительский состав;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различать концертные жанры по особенностям исполнения (камерныеи симфонические, вокальные и инструментальные), знать их разновидности, приводить примеры;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исполнять (в том числе фрагментарно, отдельными темами) сочинения композиторов-классиков;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выразительные средства, использованные композитором для создания музыкального образа;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3 «Музыка в жизни человека» обучающийся научится: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 xml:space="preserve">исполнять Гимн Российской Федерации, Гимн своей республики, школы, исполнять песни, посвящённые Победе нашего народа в Великой Отечественной войне, песни, воспевающие красоту родной природы, выражающие разнообразные эмоции, чувства и настроения; 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воспринимать музыкальное искусство как отражение многообразия жизни, различать обобщённые жанровые сферы: напевность (лирика), танцевальность и маршевость (связь с движением), декламационность, эпос (связь со словом);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осознавать собственные чувства и мысли, эстетические переживания, замечать прекрасное в окружающем мире и в человеке, стремиться к развитию и удовлетворению эстетических потребностей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4 «Музыка народов мира» обучающийся научится: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различать на слух и исполнять произведения народной и композиторской музыки других стран;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различать на слух и называть фольклорные элементы музыки разных народов мира в сочинениях профессиональных композиторов (из числа изученных культурно-национальных традиций и жанров);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различать и характеризовать фольклорные жанры музыки (песенные, танцевальные), вычленять и называть типичные жанровые признаки.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5 «Духовная музыка» обучающийся научится: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определять характер, настроение музыкальных произведений духовной музыки, характеризовать её жизненное предназначение;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исполнять доступные образцы духовной музыки;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рассказывать об особенностях исполнения, традициях звучания духовной музыки Русской православной церкви (вариативно: других конфессий согласно региональной религиозной традиции).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6 «Музыка театра и кино» обучающийся научится: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lastRenderedPageBreak/>
        <w:t>определять и называть особенности музыкально-сценических жанров (опера, балет, оперетта, мюзикл);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различать отдельные номера музыкального спектакля (ария, хор, увертюра и так далее), узнавать на слух и называть освоенные музыкальные произведения (фрагменты) и их авторов;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 xml:space="preserve">различать виды музыкальных коллективов (ансамблей, оркестров, хоров), тембры человеческих голосов и музыкальных инструментов, определять их на слух; 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отличать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 певец, художник и другие.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7 «Современная музыкальная культура» обучающийся научится: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 xml:space="preserve">различать разнообразные виды и жанры, современной музыкальной культуры, стремиться к расширению музыкального кругозора; 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различать и определять на слух принадлежность музыкальных произведений, исполнительского стиля к различным направлениям современной музыки (в том числе эстрады, мюзикла, джаза);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анализировать, называть музыкально-выразительные средства, определяющие основной характер, настроение музыки, сознательно пользоваться музыкально-выразительными средствами при исполнении;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исполнять современные музыкальные произведения, соблюдая певческую культуру звука.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8 «Музыкальная грамота» обучающийся научится: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классифицировать звуки: шумовые и музыкальные, длинные, короткие, тихие, громкие, низкие, высокие;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различать элементы музыкального языка (темп, тембр, регистр, динамика, ритм, мелодия, аккомпанемент и другое), уметь объяснить значение соответствующих терминов;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различать изобразительные и выразительные интонации, находить признаки сходства и различия музыкальных и речевых интонаций;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различать на слух принципы развития: повтор, контраст, варьирование;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понимать значение термина «музыкальная форма», определять на слух простые музыкальные формы – двухчастную, трёхчастную и трёхчастную репризную, рондо, вариации;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ориентироваться в нотной записи в пределах певческого диапазона;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исполнять и создавать различные ритмические рисунки;</w:t>
      </w:r>
    </w:p>
    <w:p w:rsidR="00F37F8E" w:rsidRPr="007B40D5" w:rsidRDefault="007B40D5">
      <w:pPr>
        <w:spacing w:after="0" w:line="264" w:lineRule="auto"/>
        <w:ind w:firstLine="600"/>
        <w:jc w:val="both"/>
        <w:rPr>
          <w:lang w:val="ru-RU"/>
        </w:rPr>
      </w:pPr>
      <w:r w:rsidRPr="007B40D5">
        <w:rPr>
          <w:rFonts w:ascii="Times New Roman" w:hAnsi="Times New Roman"/>
          <w:color w:val="000000"/>
          <w:sz w:val="28"/>
          <w:lang w:val="ru-RU"/>
        </w:rPr>
        <w:t>исполнять песни с простым мелодическим рисунком.</w:t>
      </w:r>
    </w:p>
    <w:p w:rsidR="00F37F8E" w:rsidRPr="007B40D5" w:rsidRDefault="00F37F8E">
      <w:pPr>
        <w:rPr>
          <w:lang w:val="ru-RU"/>
        </w:rPr>
        <w:sectPr w:rsidR="00F37F8E" w:rsidRPr="007B40D5">
          <w:pgSz w:w="11906" w:h="16383"/>
          <w:pgMar w:top="1134" w:right="850" w:bottom="1134" w:left="1701" w:header="720" w:footer="720" w:gutter="0"/>
          <w:cols w:space="720"/>
        </w:sectPr>
      </w:pPr>
    </w:p>
    <w:p w:rsidR="00F37F8E" w:rsidRDefault="007B40D5">
      <w:pPr>
        <w:spacing w:after="0"/>
        <w:ind w:left="120"/>
      </w:pPr>
      <w:bookmarkStart w:id="7" w:name="block-22550587"/>
      <w:bookmarkEnd w:id="4"/>
      <w:r w:rsidRPr="007B40D5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F37F8E" w:rsidRDefault="007B40D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7"/>
        <w:gridCol w:w="4694"/>
        <w:gridCol w:w="1535"/>
        <w:gridCol w:w="1841"/>
        <w:gridCol w:w="1910"/>
        <w:gridCol w:w="2646"/>
      </w:tblGrid>
      <w:tr w:rsidR="00F37F8E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37F8E" w:rsidRDefault="00F37F8E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37F8E" w:rsidRDefault="00F37F8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37F8E" w:rsidRDefault="00F37F8E">
            <w:pPr>
              <w:spacing w:after="0"/>
              <w:ind w:left="135"/>
            </w:pPr>
          </w:p>
        </w:tc>
      </w:tr>
      <w:tr w:rsidR="00F37F8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37F8E" w:rsidRDefault="00F37F8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37F8E" w:rsidRDefault="00F37F8E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37F8E" w:rsidRDefault="00F37F8E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37F8E" w:rsidRDefault="00F37F8E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37F8E" w:rsidRDefault="00F37F8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37F8E" w:rsidRDefault="00F37F8E"/>
        </w:tc>
      </w:tr>
      <w:tr w:rsidR="00F37F8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F37F8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F37F8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  <w:ind w:left="135"/>
            </w:pPr>
            <w:r w:rsidRPr="007B4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Край, в котором ты живёшь: «Наш край» (То березка, то рябина…, муз. Д.Б. Кабалевского, сл. А.Пришельца); «Моя Россия» (муз. Г. Струве, сл. </w:t>
            </w:r>
            <w:r>
              <w:rPr>
                <w:rFonts w:ascii="Times New Roman" w:hAnsi="Times New Roman"/>
                <w:color w:val="000000"/>
                <w:sz w:val="24"/>
              </w:rPr>
              <w:t>Н.Соловьёвой)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</w:pPr>
          </w:p>
        </w:tc>
      </w:tr>
      <w:tr w:rsidR="00F37F8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7F8E" w:rsidRPr="007B40D5" w:rsidRDefault="007B40D5">
            <w:pPr>
              <w:spacing w:after="0"/>
              <w:ind w:left="135"/>
              <w:rPr>
                <w:lang w:val="ru-RU"/>
              </w:rPr>
            </w:pPr>
            <w:r w:rsidRPr="007B40D5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фольклор: русские народные песни «Во кузнице», «Веселые гуси», «Скок, скок, молодой дроздок», «Земелюшка-чернозем», «У кота-воркота», «Солдатушки, бравы ребятушки»; заклички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  <w:ind w:left="135"/>
              <w:jc w:val="center"/>
            </w:pPr>
            <w:r w:rsidRPr="007B4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</w:pPr>
          </w:p>
        </w:tc>
      </w:tr>
      <w:tr w:rsidR="00F37F8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7F8E" w:rsidRPr="007B40D5" w:rsidRDefault="007B40D5">
            <w:pPr>
              <w:spacing w:after="0"/>
              <w:ind w:left="135"/>
              <w:rPr>
                <w:lang w:val="ru-RU"/>
              </w:rPr>
            </w:pPr>
            <w:r w:rsidRPr="007B40D5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инструменты: русские народные песни «Ходит зайка по саду», «Как у наших у ворот», песня Т.А. Потапенко «Скворушка прощается»; В.Я.Шаинский «Дважды два – четыре»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  <w:ind w:left="135"/>
              <w:jc w:val="center"/>
            </w:pPr>
            <w:r w:rsidRPr="007B4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</w:pPr>
          </w:p>
        </w:tc>
      </w:tr>
      <w:tr w:rsidR="00F37F8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7F8E" w:rsidRPr="007B40D5" w:rsidRDefault="007B40D5">
            <w:pPr>
              <w:spacing w:after="0"/>
              <w:ind w:left="135"/>
              <w:rPr>
                <w:lang w:val="ru-RU"/>
              </w:rPr>
            </w:pPr>
            <w:r w:rsidRPr="007B4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Сказки, мифы и легенды: С.Прокофьев. Симфоническая сказка «Петя и Волк»; Н. </w:t>
            </w:r>
            <w:r w:rsidRPr="007B40D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Римский-Корсаков «Садко»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  <w:ind w:left="135"/>
              <w:jc w:val="center"/>
            </w:pPr>
            <w:r w:rsidRPr="007B40D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</w:pPr>
          </w:p>
        </w:tc>
      </w:tr>
      <w:tr w:rsidR="00F37F8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7F8E" w:rsidRPr="007B40D5" w:rsidRDefault="007B40D5">
            <w:pPr>
              <w:spacing w:after="0"/>
              <w:ind w:left="135"/>
              <w:rPr>
                <w:lang w:val="ru-RU"/>
              </w:rPr>
            </w:pPr>
            <w:r w:rsidRPr="007B40D5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татарская народная песня «Энисэ», якутская народная песня «Олененок»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  <w:ind w:left="135"/>
              <w:jc w:val="center"/>
            </w:pPr>
            <w:r w:rsidRPr="007B4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</w:pPr>
          </w:p>
        </w:tc>
      </w:tr>
      <w:tr w:rsidR="00F37F8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7F8E" w:rsidRPr="007B40D5" w:rsidRDefault="007B40D5">
            <w:pPr>
              <w:spacing w:after="0"/>
              <w:ind w:left="135"/>
              <w:rPr>
                <w:lang w:val="ru-RU"/>
              </w:rPr>
            </w:pPr>
            <w:r w:rsidRPr="007B40D5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«Рождественское чудо» колядка; «Прощай, прощай Масленица» русская народная песня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  <w:ind w:left="135"/>
              <w:jc w:val="center"/>
            </w:pPr>
            <w:r w:rsidRPr="007B4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</w:pPr>
          </w:p>
        </w:tc>
      </w:tr>
      <w:tr w:rsidR="00F37F8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37F8E" w:rsidRDefault="00F37F8E"/>
        </w:tc>
      </w:tr>
      <w:tr w:rsidR="00F37F8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F37F8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7F8E" w:rsidRPr="007B40D5" w:rsidRDefault="007B40D5">
            <w:pPr>
              <w:spacing w:after="0"/>
              <w:ind w:left="135"/>
              <w:rPr>
                <w:lang w:val="ru-RU"/>
              </w:rPr>
            </w:pPr>
            <w:r w:rsidRPr="007B40D5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Композиторы – детям: Д.Кабалевский песня о школе; П.И.Чайковский «Марш деревянных солдатиков», «Мама», «Песня жаворонка» из Детского альбома; Г. Дмитриев Вальс, В. Ребиков «Медведь»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  <w:ind w:left="135"/>
              <w:jc w:val="center"/>
            </w:pPr>
            <w:r w:rsidRPr="007B4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</w:pPr>
          </w:p>
        </w:tc>
      </w:tr>
      <w:tr w:rsidR="00F37F8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7F8E" w:rsidRPr="007B40D5" w:rsidRDefault="007B40D5">
            <w:pPr>
              <w:spacing w:after="0"/>
              <w:ind w:left="135"/>
              <w:rPr>
                <w:lang w:val="ru-RU"/>
              </w:rPr>
            </w:pPr>
            <w:r w:rsidRPr="007B40D5">
              <w:rPr>
                <w:rFonts w:ascii="Times New Roman" w:hAnsi="Times New Roman"/>
                <w:color w:val="000000"/>
                <w:sz w:val="24"/>
                <w:lang w:val="ru-RU"/>
              </w:rPr>
              <w:t>Оркестр: И. Гайдн Анданте из симфонии № 94; Л.ван Бетховен Маршевая тема из финала Пятой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  <w:ind w:left="135"/>
              <w:jc w:val="center"/>
            </w:pPr>
            <w:r w:rsidRPr="007B4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</w:pPr>
          </w:p>
        </w:tc>
      </w:tr>
      <w:tr w:rsidR="00F37F8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7F8E" w:rsidRPr="007B40D5" w:rsidRDefault="007B40D5">
            <w:pPr>
              <w:spacing w:after="0"/>
              <w:ind w:left="135"/>
              <w:rPr>
                <w:lang w:val="ru-RU"/>
              </w:rPr>
            </w:pPr>
            <w:r w:rsidRPr="007B40D5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инструменты. Флейта: И.С.Бах «Шутка», В.Моцарт Аллегретто из оперы волшебная флейта, тема Птички из сказки С.С. Прокофьева «Петя и Волк»; «Мелодия» из оперы «Орфей и Эвридика» К.В. Глюка, «Сиринкс» К. Дебюсси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  <w:ind w:left="135"/>
              <w:jc w:val="center"/>
            </w:pPr>
            <w:r w:rsidRPr="007B4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</w:pPr>
          </w:p>
        </w:tc>
      </w:tr>
      <w:tr w:rsidR="00F37F8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7F8E" w:rsidRPr="007B40D5" w:rsidRDefault="007B40D5">
            <w:pPr>
              <w:spacing w:after="0"/>
              <w:ind w:left="135"/>
              <w:rPr>
                <w:lang w:val="ru-RU"/>
              </w:rPr>
            </w:pPr>
            <w:r w:rsidRPr="007B40D5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С.С. Прокофьев, стихи А. Барто «Болтунья»; М.И. Глинка, стихи Н. Кукольника «Попутная песня»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  <w:ind w:left="135"/>
              <w:jc w:val="center"/>
            </w:pPr>
            <w:r w:rsidRPr="007B4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</w:pPr>
          </w:p>
        </w:tc>
      </w:tr>
      <w:tr w:rsidR="00F37F8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7F8E" w:rsidRPr="007B40D5" w:rsidRDefault="007B40D5">
            <w:pPr>
              <w:spacing w:after="0"/>
              <w:ind w:left="135"/>
              <w:rPr>
                <w:lang w:val="ru-RU"/>
              </w:rPr>
            </w:pPr>
            <w:r w:rsidRPr="007B40D5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П.И. Чайковский «Мама», «Игра в лошадки» из Детского альбома, С.С. Прокофьев «Раскаяние» из Детской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  <w:ind w:left="135"/>
              <w:jc w:val="center"/>
            </w:pPr>
            <w:r w:rsidRPr="007B4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</w:pPr>
          </w:p>
        </w:tc>
      </w:tr>
      <w:tr w:rsidR="00F37F8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7F8E" w:rsidRPr="007B40D5" w:rsidRDefault="007B40D5">
            <w:pPr>
              <w:spacing w:after="0"/>
              <w:ind w:left="135"/>
              <w:rPr>
                <w:lang w:val="ru-RU"/>
              </w:rPr>
            </w:pPr>
            <w:r w:rsidRPr="007B40D5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 Чайковский «Утренняя молитва», «Полька» из 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  <w:ind w:left="135"/>
              <w:jc w:val="center"/>
            </w:pPr>
            <w:r w:rsidRPr="007B4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</w:pPr>
          </w:p>
        </w:tc>
      </w:tr>
      <w:tr w:rsidR="00F37F8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7F8E" w:rsidRPr="007B40D5" w:rsidRDefault="007B40D5">
            <w:pPr>
              <w:spacing w:after="0"/>
              <w:ind w:left="135"/>
              <w:rPr>
                <w:lang w:val="ru-RU"/>
              </w:rPr>
            </w:pPr>
            <w:r w:rsidRPr="007B40D5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Л. ван Бетховен Марш «Афинские развалины», И.Брамс «Колыбельная»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  <w:ind w:left="135"/>
              <w:jc w:val="center"/>
            </w:pPr>
            <w:r w:rsidRPr="007B4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</w:pPr>
          </w:p>
        </w:tc>
      </w:tr>
      <w:tr w:rsidR="00F37F8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37F8E" w:rsidRDefault="00F37F8E"/>
        </w:tc>
      </w:tr>
      <w:tr w:rsidR="00F37F8E" w:rsidRPr="00691CD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37F8E" w:rsidRPr="007B40D5" w:rsidRDefault="007B40D5">
            <w:pPr>
              <w:spacing w:after="0"/>
              <w:ind w:left="135"/>
              <w:rPr>
                <w:lang w:val="ru-RU"/>
              </w:rPr>
            </w:pPr>
            <w:r w:rsidRPr="007B40D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7B4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B40D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F37F8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  <w:ind w:left="135"/>
            </w:pPr>
            <w:r w:rsidRPr="007B4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пейзажи: С.С. Прокофьев «Дождь и радуга», «Утро», «Вечер» из Детской музыки; утренний пейзаж П.И.Чайковского, Э.Грига, Д.Б.Кабалевского; музыка вечера - «Вечерняя сказка» А.И. Хачатуряна; «Колыбельная медведицы» сл. </w:t>
            </w:r>
            <w:r w:rsidRPr="00165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Яковлева, муз. </w:t>
            </w:r>
            <w:r w:rsidRPr="007B4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Е.П.Крылатова; «Вечерняя музыка» В. Гаврилина; «Летний вечер тих и ясен…» на сл. </w:t>
            </w:r>
            <w:r>
              <w:rPr>
                <w:rFonts w:ascii="Times New Roman" w:hAnsi="Times New Roman"/>
                <w:color w:val="000000"/>
                <w:sz w:val="24"/>
              </w:rPr>
              <w:t>Фета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</w:pPr>
          </w:p>
        </w:tc>
      </w:tr>
      <w:tr w:rsidR="00F37F8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7F8E" w:rsidRPr="007B40D5" w:rsidRDefault="007B40D5">
            <w:pPr>
              <w:spacing w:after="0"/>
              <w:ind w:left="135"/>
              <w:rPr>
                <w:lang w:val="ru-RU"/>
              </w:rPr>
            </w:pPr>
            <w:r w:rsidRPr="007B4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портреты: песня «Болтунья» сл. </w:t>
            </w:r>
            <w:r w:rsidRPr="00165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Барто, муз. </w:t>
            </w:r>
            <w:r w:rsidRPr="007B40D5">
              <w:rPr>
                <w:rFonts w:ascii="Times New Roman" w:hAnsi="Times New Roman"/>
                <w:color w:val="000000"/>
                <w:sz w:val="24"/>
                <w:lang w:val="ru-RU"/>
              </w:rPr>
              <w:t>С. Прокофьева; П.И. Чайковский «Баба Яга» из Детского альбома; Л. Моцарт «Менуэт»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  <w:ind w:left="135"/>
              <w:jc w:val="center"/>
            </w:pPr>
            <w:r w:rsidRPr="007B4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</w:pPr>
          </w:p>
        </w:tc>
      </w:tr>
      <w:tr w:rsidR="00F37F8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7F8E" w:rsidRPr="007B40D5" w:rsidRDefault="007B40D5">
            <w:pPr>
              <w:spacing w:after="0"/>
              <w:ind w:left="135"/>
              <w:rPr>
                <w:lang w:val="ru-RU"/>
              </w:rPr>
            </w:pPr>
            <w:r w:rsidRPr="007B4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Танцы, игры и веселье: А. Спадавеккиа </w:t>
            </w:r>
            <w:r w:rsidRPr="007B40D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«Добрый жук», песня из к/ф «Золушка», И. Дунаевский Полька; И.С. Бах «Волынка»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  <w:ind w:left="135"/>
              <w:jc w:val="center"/>
            </w:pPr>
            <w:r w:rsidRPr="007B40D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</w:pPr>
          </w:p>
        </w:tc>
      </w:tr>
      <w:tr w:rsidR="00F37F8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  <w:ind w:left="135"/>
            </w:pPr>
            <w:r w:rsidRPr="007B4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Какой же праздник без музыки? О. Бихлер марш «Триумф победителей»; В. Соловьев-Седой Марш нахимовцев; песни, посвящённые Дню </w:t>
            </w:r>
            <w:r>
              <w:rPr>
                <w:rFonts w:ascii="Times New Roman" w:hAnsi="Times New Roman"/>
                <w:color w:val="000000"/>
                <w:sz w:val="24"/>
              </w:rPr>
              <w:t>Победы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</w:pPr>
          </w:p>
        </w:tc>
      </w:tr>
      <w:tr w:rsidR="00F37F8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37F8E" w:rsidRDefault="00F37F8E"/>
        </w:tc>
      </w:tr>
      <w:tr w:rsidR="00F37F8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F37F8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F37F8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7F8E" w:rsidRPr="007B40D5" w:rsidRDefault="007B40D5">
            <w:pPr>
              <w:spacing w:after="0"/>
              <w:ind w:left="135"/>
              <w:rPr>
                <w:lang w:val="ru-RU"/>
              </w:rPr>
            </w:pPr>
            <w:r w:rsidRPr="007B40D5">
              <w:rPr>
                <w:rFonts w:ascii="Times New Roman" w:hAnsi="Times New Roman"/>
                <w:color w:val="000000"/>
                <w:sz w:val="24"/>
                <w:lang w:val="ru-RU"/>
              </w:rPr>
              <w:t>Певец своего народа: А. Хачатурян Андантино, «Подражание народному»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  <w:ind w:left="135"/>
              <w:jc w:val="center"/>
            </w:pPr>
            <w:r w:rsidRPr="007B4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</w:pPr>
          </w:p>
        </w:tc>
      </w:tr>
      <w:tr w:rsidR="00F37F8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7F8E" w:rsidRPr="007B40D5" w:rsidRDefault="007B40D5">
            <w:pPr>
              <w:spacing w:after="0"/>
              <w:ind w:left="135"/>
              <w:rPr>
                <w:lang w:val="ru-RU"/>
              </w:rPr>
            </w:pPr>
            <w:r w:rsidRPr="007B40D5">
              <w:rPr>
                <w:rFonts w:ascii="Times New Roman" w:hAnsi="Times New Roman"/>
                <w:color w:val="000000"/>
                <w:sz w:val="24"/>
                <w:lang w:val="ru-RU"/>
              </w:rPr>
              <w:t>Музыка стран ближнего зарубежья: Белорусские народные песни «Савка и Гришка», «Бульба», Г. Гусейнли, сл. Т. Муталлибова «Мои цыплята»; Лезгинка, танец народов Кавказа; Лезгинка из балета А.Хачатуряна «Гаянэ»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  <w:ind w:left="135"/>
              <w:jc w:val="center"/>
            </w:pPr>
            <w:r w:rsidRPr="007B4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</w:pPr>
          </w:p>
        </w:tc>
      </w:tr>
      <w:tr w:rsidR="00F37F8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7F8E" w:rsidRPr="007B40D5" w:rsidRDefault="007B40D5">
            <w:pPr>
              <w:spacing w:after="0"/>
              <w:ind w:left="135"/>
              <w:rPr>
                <w:lang w:val="ru-RU"/>
              </w:rPr>
            </w:pPr>
            <w:r w:rsidRPr="007B40D5">
              <w:rPr>
                <w:rFonts w:ascii="Times New Roman" w:hAnsi="Times New Roman"/>
                <w:color w:val="000000"/>
                <w:sz w:val="24"/>
                <w:lang w:val="ru-RU"/>
              </w:rPr>
              <w:t>Музыка стран дальнего зарубежья: «Гусята» – немецкая народная песня, «Аннушка» – чешская народная песня, М. Теодоракис народный танец «Сиртаки», «Чудесная лютня»: этническая музыка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  <w:ind w:left="135"/>
              <w:jc w:val="center"/>
            </w:pPr>
            <w:r w:rsidRPr="007B4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</w:pPr>
          </w:p>
        </w:tc>
      </w:tr>
      <w:tr w:rsidR="00F37F8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37F8E" w:rsidRDefault="00F37F8E"/>
        </w:tc>
      </w:tr>
      <w:tr w:rsidR="00F37F8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F37F8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7F8E" w:rsidRPr="007B40D5" w:rsidRDefault="007B40D5">
            <w:pPr>
              <w:spacing w:after="0"/>
              <w:ind w:left="135"/>
              <w:rPr>
                <w:lang w:val="ru-RU"/>
              </w:rPr>
            </w:pPr>
            <w:r w:rsidRPr="007B4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Звучание храма: П.И. Чайковский «Утренняя молитва» и «В церкви» из </w:t>
            </w:r>
            <w:r w:rsidRPr="007B40D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  <w:ind w:left="135"/>
              <w:jc w:val="center"/>
            </w:pPr>
            <w:r w:rsidRPr="007B40D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</w:pPr>
          </w:p>
        </w:tc>
      </w:tr>
      <w:tr w:rsidR="00F37F8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7F8E" w:rsidRPr="007B40D5" w:rsidRDefault="007B40D5">
            <w:pPr>
              <w:spacing w:after="0"/>
              <w:ind w:left="135"/>
              <w:rPr>
                <w:lang w:val="ru-RU"/>
              </w:rPr>
            </w:pPr>
            <w:r w:rsidRPr="007B40D5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праздники:Рождественский псалом «Эта ночь святая», Рождественская песня «Тихая ночь»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  <w:ind w:left="135"/>
              <w:jc w:val="center"/>
            </w:pPr>
            <w:r w:rsidRPr="007B4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</w:pPr>
          </w:p>
        </w:tc>
      </w:tr>
      <w:tr w:rsidR="00F37F8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37F8E" w:rsidRDefault="00F37F8E"/>
        </w:tc>
      </w:tr>
      <w:tr w:rsidR="00F37F8E" w:rsidRPr="00691CD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37F8E" w:rsidRPr="007B40D5" w:rsidRDefault="007B40D5">
            <w:pPr>
              <w:spacing w:after="0"/>
              <w:ind w:left="135"/>
              <w:rPr>
                <w:lang w:val="ru-RU"/>
              </w:rPr>
            </w:pPr>
            <w:r w:rsidRPr="007B40D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7B4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B40D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F37F8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7F8E" w:rsidRPr="007B40D5" w:rsidRDefault="007B40D5">
            <w:pPr>
              <w:spacing w:after="0"/>
              <w:ind w:left="135"/>
              <w:rPr>
                <w:lang w:val="ru-RU"/>
              </w:rPr>
            </w:pPr>
            <w:r w:rsidRPr="007B40D5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экране: оперы-сказки «Муха-цокотуха», «Волк и семеро козлят»; песни из мультфильма «Бременские музыканты»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  <w:ind w:left="135"/>
              <w:jc w:val="center"/>
            </w:pPr>
            <w:r w:rsidRPr="007B4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</w:pPr>
          </w:p>
        </w:tc>
      </w:tr>
      <w:tr w:rsidR="00F37F8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7F8E" w:rsidRPr="007B40D5" w:rsidRDefault="007B40D5">
            <w:pPr>
              <w:spacing w:after="0"/>
              <w:ind w:left="135"/>
              <w:rPr>
                <w:lang w:val="ru-RU"/>
              </w:rPr>
            </w:pPr>
            <w:r w:rsidRPr="007B40D5">
              <w:rPr>
                <w:rFonts w:ascii="Times New Roman" w:hAnsi="Times New Roman"/>
                <w:color w:val="000000"/>
                <w:sz w:val="24"/>
                <w:lang w:val="ru-RU"/>
              </w:rPr>
              <w:t>Театр оперы и балета: П. Чайковский балет «Щелкунчик». Танцы из второго действия: Шоколад (испанский танец), Кофе (арабский танец), Чай (китайский танец), Трепак (русский танец), Танец пастушков; И. Стравинский – «Поганый пляс Кощеева царства» и «Финал» из балета «Жар-Птица»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  <w:ind w:left="135"/>
              <w:jc w:val="center"/>
            </w:pPr>
            <w:r w:rsidRPr="007B4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</w:pPr>
          </w:p>
        </w:tc>
      </w:tr>
      <w:tr w:rsidR="00F37F8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7F8E" w:rsidRPr="007B40D5" w:rsidRDefault="007B40D5">
            <w:pPr>
              <w:spacing w:after="0"/>
              <w:ind w:left="135"/>
              <w:rPr>
                <w:lang w:val="ru-RU"/>
              </w:rPr>
            </w:pPr>
            <w:r w:rsidRPr="007B40D5">
              <w:rPr>
                <w:rFonts w:ascii="Times New Roman" w:hAnsi="Times New Roman"/>
                <w:color w:val="000000"/>
                <w:sz w:val="24"/>
                <w:lang w:val="ru-RU"/>
              </w:rPr>
              <w:t>Балет. Хореография – искусство танца: П. Чайковский. Финал 1-го действия из балета «Спящая красавица»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  <w:ind w:left="135"/>
              <w:jc w:val="center"/>
            </w:pPr>
            <w:r w:rsidRPr="007B4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</w:pPr>
          </w:p>
        </w:tc>
      </w:tr>
      <w:tr w:rsidR="00F37F8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7F8E" w:rsidRPr="007B40D5" w:rsidRDefault="007B40D5">
            <w:pPr>
              <w:spacing w:after="0"/>
              <w:ind w:left="135"/>
              <w:rPr>
                <w:lang w:val="ru-RU"/>
              </w:rPr>
            </w:pPr>
            <w:r w:rsidRPr="007B40D5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спектакля: мужской и женский хоры из Интродукции оперы М.И. Глинки «Иван Сусанин»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  <w:ind w:left="135"/>
              <w:jc w:val="center"/>
            </w:pPr>
            <w:r w:rsidRPr="007B4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</w:pPr>
          </w:p>
        </w:tc>
      </w:tr>
      <w:tr w:rsidR="00F37F8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37F8E" w:rsidRDefault="00F37F8E"/>
        </w:tc>
      </w:tr>
      <w:tr w:rsidR="00F37F8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F37F8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7F8E" w:rsidRPr="007B40D5" w:rsidRDefault="007B40D5">
            <w:pPr>
              <w:spacing w:after="0"/>
              <w:ind w:left="135"/>
              <w:rPr>
                <w:lang w:val="ru-RU"/>
              </w:rPr>
            </w:pPr>
            <w:r w:rsidRPr="007B40D5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обработки классики:В. Моцарт «Колыбельная»; А. Вивальди «Летняя гроза» в современной обработке, Ф. Шуберт «Аве Мария»; Поль Мориа «Фигаро» в современной обработке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  <w:ind w:left="135"/>
              <w:jc w:val="center"/>
            </w:pPr>
            <w:r w:rsidRPr="007B4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</w:pPr>
          </w:p>
        </w:tc>
      </w:tr>
      <w:tr w:rsidR="00F37F8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7F8E" w:rsidRPr="007B40D5" w:rsidRDefault="007B40D5">
            <w:pPr>
              <w:spacing w:after="0"/>
              <w:ind w:left="135"/>
              <w:rPr>
                <w:lang w:val="ru-RU"/>
              </w:rPr>
            </w:pPr>
            <w:r w:rsidRPr="007B40D5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музыкальные инструменты: И. Томита электронная обработка пьесы М.П. Мусоргского «Балет невылупившихся птенцов» из цикла «Картинки с выставки»; А.Рыбников «Гроза» и «Свет Звезд» из к/ф «Через тернии к звездам»; А. Островский «Спят усталые игрушки»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  <w:ind w:left="135"/>
              <w:jc w:val="center"/>
            </w:pPr>
            <w:r w:rsidRPr="007B4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</w:pPr>
          </w:p>
        </w:tc>
      </w:tr>
      <w:tr w:rsidR="00F37F8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37F8E" w:rsidRDefault="00F37F8E"/>
        </w:tc>
      </w:tr>
      <w:tr w:rsidR="00F37F8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F37F8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7F8E" w:rsidRPr="007B40D5" w:rsidRDefault="007B40D5">
            <w:pPr>
              <w:spacing w:after="0"/>
              <w:ind w:left="135"/>
              <w:rPr>
                <w:lang w:val="ru-RU"/>
              </w:rPr>
            </w:pPr>
            <w:r w:rsidRPr="007B40D5">
              <w:rPr>
                <w:rFonts w:ascii="Times New Roman" w:hAnsi="Times New Roman"/>
                <w:color w:val="000000"/>
                <w:sz w:val="24"/>
                <w:lang w:val="ru-RU"/>
              </w:rPr>
              <w:t>Весь мир звучит: Н.А. Римский-Корсаков «Похвала пустыне» из оперы «Сказание о невидимом граде Китеже и деве Февронии»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  <w:ind w:left="135"/>
              <w:jc w:val="center"/>
            </w:pPr>
            <w:r w:rsidRPr="007B4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</w:pPr>
          </w:p>
        </w:tc>
      </w:tr>
      <w:tr w:rsidR="00F37F8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7F8E" w:rsidRPr="007B40D5" w:rsidRDefault="007B40D5">
            <w:pPr>
              <w:spacing w:after="0"/>
              <w:ind w:left="135"/>
              <w:rPr>
                <w:lang w:val="ru-RU"/>
              </w:rPr>
            </w:pPr>
            <w:r w:rsidRPr="007B40D5">
              <w:rPr>
                <w:rFonts w:ascii="Times New Roman" w:hAnsi="Times New Roman"/>
                <w:color w:val="000000"/>
                <w:sz w:val="24"/>
                <w:lang w:val="ru-RU"/>
              </w:rPr>
              <w:t>Песня: П.И. Чайковский «Осенняя песнь»; Д.Б. Кабалевский, стихи В. Викторова «Песня о школе», А.Д. Филиппенко, стихи Т.И. Волгиной «Веселый музыкант»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  <w:ind w:left="135"/>
              <w:jc w:val="center"/>
            </w:pPr>
            <w:r w:rsidRPr="007B4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</w:pPr>
          </w:p>
        </w:tc>
      </w:tr>
      <w:tr w:rsidR="00F37F8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37F8E" w:rsidRDefault="00F37F8E"/>
        </w:tc>
      </w:tr>
      <w:tr w:rsidR="00F37F8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37F8E" w:rsidRPr="007B40D5" w:rsidRDefault="007B40D5">
            <w:pPr>
              <w:spacing w:after="0"/>
              <w:ind w:left="135"/>
              <w:rPr>
                <w:lang w:val="ru-RU"/>
              </w:rPr>
            </w:pPr>
            <w:r w:rsidRPr="007B40D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  <w:ind w:left="135"/>
              <w:jc w:val="center"/>
            </w:pPr>
            <w:r w:rsidRPr="007B4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37F8E" w:rsidRDefault="00F37F8E"/>
        </w:tc>
      </w:tr>
    </w:tbl>
    <w:p w:rsidR="00F37F8E" w:rsidRDefault="00F37F8E">
      <w:pPr>
        <w:sectPr w:rsidR="00F37F8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37F8E" w:rsidRDefault="007B40D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646"/>
      </w:tblGrid>
      <w:tr w:rsidR="00F37F8E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37F8E" w:rsidRDefault="00F37F8E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37F8E" w:rsidRDefault="00F37F8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37F8E" w:rsidRDefault="00F37F8E">
            <w:pPr>
              <w:spacing w:after="0"/>
              <w:ind w:left="135"/>
            </w:pPr>
          </w:p>
        </w:tc>
      </w:tr>
      <w:tr w:rsidR="00F37F8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37F8E" w:rsidRDefault="00F37F8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37F8E" w:rsidRDefault="00F37F8E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37F8E" w:rsidRDefault="00F37F8E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37F8E" w:rsidRDefault="00F37F8E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37F8E" w:rsidRDefault="00F37F8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37F8E" w:rsidRDefault="00F37F8E"/>
        </w:tc>
      </w:tr>
      <w:tr w:rsidR="00F37F8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F37F8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F37F8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7F8E" w:rsidRPr="007B40D5" w:rsidRDefault="007B40D5">
            <w:pPr>
              <w:spacing w:after="0"/>
              <w:ind w:left="135"/>
              <w:rPr>
                <w:lang w:val="ru-RU"/>
              </w:rPr>
            </w:pPr>
            <w:r w:rsidRPr="007B40D5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живёшь: русские народные песни «Во поле береза стояла», «Уж как по мосту, мосточку»; В.Я.Шаинский «Вместе весело шагать»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  <w:ind w:left="135"/>
              <w:jc w:val="center"/>
            </w:pPr>
            <w:r w:rsidRPr="007B4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</w:pPr>
          </w:p>
        </w:tc>
      </w:tr>
      <w:tr w:rsidR="00F37F8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7F8E" w:rsidRPr="007B40D5" w:rsidRDefault="007B40D5">
            <w:pPr>
              <w:spacing w:after="0"/>
              <w:ind w:left="135"/>
              <w:rPr>
                <w:lang w:val="ru-RU"/>
              </w:rPr>
            </w:pPr>
            <w:r w:rsidRPr="007B40D5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фольклор: русские народные песни «Из-под дуба, из-под вяза»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  <w:ind w:left="135"/>
              <w:jc w:val="center"/>
            </w:pPr>
            <w:r w:rsidRPr="007B4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</w:pPr>
          </w:p>
        </w:tc>
      </w:tr>
      <w:tr w:rsidR="00F37F8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7F8E" w:rsidRPr="007B40D5" w:rsidRDefault="007B40D5">
            <w:pPr>
              <w:spacing w:after="0"/>
              <w:ind w:left="135"/>
              <w:rPr>
                <w:lang w:val="ru-RU"/>
              </w:rPr>
            </w:pPr>
            <w:r w:rsidRPr="007B40D5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инструменты: Русские народные песни «Светит месяц»; «Ах вы, сени, мои сени»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  <w:ind w:left="135"/>
              <w:jc w:val="center"/>
            </w:pPr>
            <w:r w:rsidRPr="007B4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</w:pPr>
          </w:p>
        </w:tc>
      </w:tr>
      <w:tr w:rsidR="00F37F8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7F8E" w:rsidRPr="007B40D5" w:rsidRDefault="007B40D5">
            <w:pPr>
              <w:spacing w:after="0"/>
              <w:ind w:left="135"/>
              <w:rPr>
                <w:lang w:val="ru-RU"/>
              </w:rPr>
            </w:pPr>
            <w:r w:rsidRPr="007B40D5">
              <w:rPr>
                <w:rFonts w:ascii="Times New Roman" w:hAnsi="Times New Roman"/>
                <w:color w:val="000000"/>
                <w:sz w:val="24"/>
                <w:lang w:val="ru-RU"/>
              </w:rPr>
              <w:t>Сказки, мифы и легенды: «Былина о Вольге и Микуле», А.С. Аренский «Фантазия на темы Рябинина для фортепиано с оркестром»; Н.Добронравов М. Таривердиев «Маленький принц» (Кто тебя выдумал, звездная страна…)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  <w:ind w:left="135"/>
              <w:jc w:val="center"/>
            </w:pPr>
            <w:r w:rsidRPr="007B4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</w:pPr>
          </w:p>
        </w:tc>
      </w:tr>
      <w:tr w:rsidR="00F37F8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7F8E" w:rsidRPr="007B40D5" w:rsidRDefault="007B40D5">
            <w:pPr>
              <w:spacing w:after="0"/>
              <w:ind w:left="135"/>
              <w:rPr>
                <w:lang w:val="ru-RU"/>
              </w:rPr>
            </w:pPr>
            <w:r w:rsidRPr="007B40D5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песни-колядки «Пришла коляда», «В ночном саду»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  <w:ind w:left="135"/>
              <w:jc w:val="center"/>
            </w:pPr>
            <w:r w:rsidRPr="007B4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</w:pPr>
          </w:p>
        </w:tc>
      </w:tr>
      <w:tr w:rsidR="00F37F8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7F8E" w:rsidRPr="007B40D5" w:rsidRDefault="007B40D5">
            <w:pPr>
              <w:spacing w:after="0"/>
              <w:ind w:left="135"/>
              <w:rPr>
                <w:lang w:val="ru-RU"/>
              </w:rPr>
            </w:pPr>
            <w:r w:rsidRPr="007B4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народов России: народная песня коми «Провожание»; татарская </w:t>
            </w:r>
            <w:r w:rsidRPr="007B40D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народная песня «Туган як»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  <w:ind w:left="135"/>
              <w:jc w:val="center"/>
            </w:pPr>
            <w:r w:rsidRPr="007B40D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</w:pPr>
          </w:p>
        </w:tc>
      </w:tr>
      <w:tr w:rsidR="00F37F8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7F8E" w:rsidRPr="007B40D5" w:rsidRDefault="007B40D5">
            <w:pPr>
              <w:spacing w:after="0"/>
              <w:ind w:left="135"/>
              <w:rPr>
                <w:lang w:val="ru-RU"/>
              </w:rPr>
            </w:pPr>
            <w:r w:rsidRPr="007B40D5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музыкантов: Хор «А мы просо сеяли» из оперы Н.А. Римского-Корсакова «Снегурочка», П.И. Чайковский Финал из симфонии № 4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  <w:ind w:left="135"/>
              <w:jc w:val="center"/>
            </w:pPr>
            <w:r w:rsidRPr="007B4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</w:pPr>
          </w:p>
        </w:tc>
      </w:tr>
      <w:tr w:rsidR="00F37F8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37F8E" w:rsidRDefault="00F37F8E"/>
        </w:tc>
      </w:tr>
      <w:tr w:rsidR="00F37F8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F37F8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7F8E" w:rsidRPr="007B40D5" w:rsidRDefault="007B40D5">
            <w:pPr>
              <w:spacing w:after="0"/>
              <w:ind w:left="135"/>
              <w:rPr>
                <w:lang w:val="ru-RU"/>
              </w:rPr>
            </w:pPr>
            <w:r w:rsidRPr="007B40D5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П.И.Чайковский «Немецкая песенка», «Неаполитанская песенка» из 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  <w:ind w:left="135"/>
              <w:jc w:val="center"/>
            </w:pPr>
            <w:r w:rsidRPr="007B4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</w:pPr>
          </w:p>
        </w:tc>
      </w:tr>
      <w:tr w:rsidR="00F37F8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7F8E" w:rsidRPr="007B40D5" w:rsidRDefault="007B40D5">
            <w:pPr>
              <w:spacing w:after="0"/>
              <w:ind w:left="135"/>
              <w:rPr>
                <w:lang w:val="ru-RU"/>
              </w:rPr>
            </w:pPr>
            <w:r w:rsidRPr="007B40D5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Л. ван Бетховен «Сурок»; Концерт для фортепиано с оркестром № 4, 2-я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  <w:ind w:left="135"/>
              <w:jc w:val="center"/>
            </w:pPr>
            <w:r w:rsidRPr="007B4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</w:pPr>
          </w:p>
        </w:tc>
      </w:tr>
      <w:tr w:rsidR="00F37F8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7F8E" w:rsidRPr="007B40D5" w:rsidRDefault="007B40D5">
            <w:pPr>
              <w:spacing w:after="0"/>
              <w:ind w:left="135"/>
              <w:rPr>
                <w:lang w:val="ru-RU"/>
              </w:rPr>
            </w:pPr>
            <w:r w:rsidRPr="007B40D5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инструменты. Скрипка, виолончель: Н. Паганини каприс № 24; Л. Делиб Пиццикато из балета «Сильвия»; А. Вивальди Концерт для виолончели с оркестром соль-минор, 2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  <w:ind w:left="135"/>
              <w:jc w:val="center"/>
            </w:pPr>
            <w:r w:rsidRPr="007B4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</w:pPr>
          </w:p>
        </w:tc>
      </w:tr>
      <w:tr w:rsidR="00F37F8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7F8E" w:rsidRPr="007B40D5" w:rsidRDefault="007B40D5">
            <w:pPr>
              <w:spacing w:after="0"/>
              <w:ind w:left="135"/>
              <w:rPr>
                <w:lang w:val="ru-RU"/>
              </w:rPr>
            </w:pPr>
            <w:r w:rsidRPr="007B40D5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М.И. Глинка «Жаворонок»; "Школьный вальс" Исаака Дунаевского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  <w:ind w:left="135"/>
              <w:jc w:val="center"/>
            </w:pPr>
            <w:r w:rsidRPr="007B4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</w:pPr>
          </w:p>
        </w:tc>
      </w:tr>
      <w:tr w:rsidR="00F37F8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  <w:ind w:left="135"/>
            </w:pPr>
            <w:r w:rsidRPr="007B4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Программная музыка: А.К. Лядов «Кикимора», «Волшебное озеро»; М.П. Мусоргский. </w:t>
            </w:r>
            <w:r>
              <w:rPr>
                <w:rFonts w:ascii="Times New Roman" w:hAnsi="Times New Roman"/>
                <w:color w:val="000000"/>
                <w:sz w:val="24"/>
              </w:rPr>
              <w:t>«Рассвет на Москве-реке» – вступление к опере «Хованщина»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</w:pPr>
          </w:p>
        </w:tc>
      </w:tr>
      <w:tr w:rsidR="00F37F8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  <w:ind w:left="135"/>
            </w:pPr>
            <w:r w:rsidRPr="007B4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Симфоническая музыка: П.И. Чайковский Симфония № 4, Финал; С.С. Прокофьев. </w:t>
            </w:r>
            <w:r>
              <w:rPr>
                <w:rFonts w:ascii="Times New Roman" w:hAnsi="Times New Roman"/>
                <w:color w:val="000000"/>
                <w:sz w:val="24"/>
              </w:rPr>
              <w:t>Классическая симфония (№ 1) Первая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</w:pPr>
          </w:p>
        </w:tc>
      </w:tr>
      <w:tr w:rsidR="00F37F8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7F8E" w:rsidRPr="007B40D5" w:rsidRDefault="007B40D5">
            <w:pPr>
              <w:spacing w:after="0"/>
              <w:ind w:left="135"/>
              <w:rPr>
                <w:lang w:val="ru-RU"/>
              </w:rPr>
            </w:pPr>
            <w:r w:rsidRPr="007B40D5"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исполнителя: Русская народная песня «Уж, ты сад» в исполнении Л. Руслановой; Л. ван Бетховен Патетическая соната (1-я часть) для фортепиано в исполнении С.Т. Рихтера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  <w:ind w:left="135"/>
              <w:jc w:val="center"/>
            </w:pPr>
            <w:r w:rsidRPr="007B4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</w:pPr>
          </w:p>
        </w:tc>
      </w:tr>
      <w:tr w:rsidR="00F37F8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7F8E" w:rsidRPr="007B40D5" w:rsidRDefault="007B40D5">
            <w:pPr>
              <w:spacing w:after="0"/>
              <w:ind w:left="135"/>
              <w:rPr>
                <w:lang w:val="ru-RU"/>
              </w:rPr>
            </w:pPr>
            <w:r w:rsidRPr="007B40D5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Р. Шуман «Грезы»; С.С. Прокофьев «Сказки старой бабушки»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  <w:ind w:left="135"/>
              <w:jc w:val="center"/>
            </w:pPr>
            <w:r w:rsidRPr="007B4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</w:pPr>
          </w:p>
        </w:tc>
      </w:tr>
      <w:tr w:rsidR="00F37F8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37F8E" w:rsidRDefault="00F37F8E"/>
        </w:tc>
      </w:tr>
      <w:tr w:rsidR="00F37F8E" w:rsidRPr="00691CD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37F8E" w:rsidRPr="007B40D5" w:rsidRDefault="007B40D5">
            <w:pPr>
              <w:spacing w:after="0"/>
              <w:ind w:left="135"/>
              <w:rPr>
                <w:lang w:val="ru-RU"/>
              </w:rPr>
            </w:pPr>
            <w:r w:rsidRPr="007B40D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7B4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B40D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F37F8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7F8E" w:rsidRPr="007B40D5" w:rsidRDefault="007B40D5">
            <w:pPr>
              <w:spacing w:after="0"/>
              <w:ind w:left="135"/>
              <w:rPr>
                <w:lang w:val="ru-RU"/>
              </w:rPr>
            </w:pPr>
            <w:r w:rsidRPr="007B40D5">
              <w:rPr>
                <w:rFonts w:ascii="Times New Roman" w:hAnsi="Times New Roman"/>
                <w:color w:val="000000"/>
                <w:sz w:val="24"/>
                <w:lang w:val="ru-RU"/>
              </w:rPr>
              <w:t>Главный музыкальный символ: Гимн России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  <w:ind w:left="135"/>
              <w:jc w:val="center"/>
            </w:pPr>
            <w:r w:rsidRPr="007B4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</w:pPr>
          </w:p>
        </w:tc>
      </w:tr>
      <w:tr w:rsidR="00F37F8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7F8E" w:rsidRPr="007B40D5" w:rsidRDefault="007B40D5">
            <w:pPr>
              <w:spacing w:after="0"/>
              <w:ind w:left="135"/>
              <w:rPr>
                <w:lang w:val="ru-RU"/>
              </w:rPr>
            </w:pPr>
            <w:r w:rsidRPr="007B40D5">
              <w:rPr>
                <w:rFonts w:ascii="Times New Roman" w:hAnsi="Times New Roman"/>
                <w:color w:val="000000"/>
                <w:sz w:val="24"/>
                <w:lang w:val="ru-RU"/>
              </w:rPr>
              <w:t>Красота и вдохновение: «Рассвет-чародей» музыка В.Я.Шаинского сл. М.С.Пляцковского; П.И. Чайковский «Мелодия» для скрипки и фортепиано, А.П. Бородин «Ноктюрн из струнного квартета № 2»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  <w:ind w:left="135"/>
              <w:jc w:val="center"/>
            </w:pPr>
            <w:r w:rsidRPr="007B4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</w:pPr>
          </w:p>
        </w:tc>
      </w:tr>
      <w:tr w:rsidR="00F37F8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37F8E" w:rsidRDefault="00F37F8E"/>
        </w:tc>
      </w:tr>
      <w:tr w:rsidR="00F37F8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F37F8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F37F8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7F8E" w:rsidRPr="007B40D5" w:rsidRDefault="007B40D5">
            <w:pPr>
              <w:spacing w:after="0"/>
              <w:ind w:left="135"/>
              <w:rPr>
                <w:lang w:val="ru-RU"/>
              </w:rPr>
            </w:pPr>
            <w:r w:rsidRPr="007B4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Диалог культур: М.И. Глинка </w:t>
            </w:r>
            <w:r w:rsidRPr="007B40D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Персидский хор из оперы «Руслан и Людмила»; А.И. Хачатурян «Русская пляска» из балета «Гаянэ»; А.П. Бородин музыкальная картина «В Средней Азии»; Н.А. Римский-Корсаков «Песня индийского гостя» из оперы «Садко»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  <w:ind w:left="135"/>
              <w:jc w:val="center"/>
            </w:pPr>
            <w:r w:rsidRPr="007B40D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</w:pPr>
          </w:p>
        </w:tc>
      </w:tr>
      <w:tr w:rsidR="00F37F8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37F8E" w:rsidRDefault="00F37F8E"/>
        </w:tc>
      </w:tr>
      <w:tr w:rsidR="00F37F8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F37F8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7F8E" w:rsidRPr="007B40D5" w:rsidRDefault="007B40D5">
            <w:pPr>
              <w:spacing w:after="0"/>
              <w:ind w:left="135"/>
              <w:rPr>
                <w:lang w:val="ru-RU"/>
              </w:rPr>
            </w:pPr>
            <w:r w:rsidRPr="007B40D5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 в церкви: И.С. Бах Хоральная прелюдия фа-минор для органа, Токката и фуга ре минор для органа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  <w:ind w:left="135"/>
              <w:jc w:val="center"/>
            </w:pPr>
            <w:r w:rsidRPr="007B4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</w:pPr>
          </w:p>
        </w:tc>
      </w:tr>
      <w:tr w:rsidR="00F37F8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7F8E" w:rsidRPr="007B40D5" w:rsidRDefault="007B40D5">
            <w:pPr>
              <w:spacing w:after="0"/>
              <w:ind w:left="135"/>
              <w:rPr>
                <w:lang w:val="ru-RU"/>
              </w:rPr>
            </w:pPr>
            <w:r w:rsidRPr="007B40D5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Русской православной церкви: молитва «Богородице Дево Радуйся» хора братии Оптиной Пустыни; С.В. Рахманинов «Богородице Дево Радуйся» из «Всенощного бдения»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  <w:ind w:left="135"/>
              <w:jc w:val="center"/>
            </w:pPr>
            <w:r w:rsidRPr="007B4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</w:pPr>
          </w:p>
        </w:tc>
      </w:tr>
      <w:tr w:rsidR="00F37F8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7F8E" w:rsidRPr="007B40D5" w:rsidRDefault="007B40D5">
            <w:pPr>
              <w:spacing w:after="0"/>
              <w:ind w:left="135"/>
              <w:rPr>
                <w:lang w:val="ru-RU"/>
              </w:rPr>
            </w:pPr>
            <w:r w:rsidRPr="007B40D5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праздники: колядки «Добрый тебе вечер», «Небо и земля», Рождественские песни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  <w:ind w:left="135"/>
              <w:jc w:val="center"/>
            </w:pPr>
            <w:r w:rsidRPr="007B4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</w:pPr>
          </w:p>
        </w:tc>
      </w:tr>
      <w:tr w:rsidR="00F37F8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37F8E" w:rsidRDefault="00F37F8E"/>
        </w:tc>
      </w:tr>
      <w:tr w:rsidR="00F37F8E" w:rsidRPr="00691CD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37F8E" w:rsidRPr="007B40D5" w:rsidRDefault="007B40D5">
            <w:pPr>
              <w:spacing w:after="0"/>
              <w:ind w:left="135"/>
              <w:rPr>
                <w:lang w:val="ru-RU"/>
              </w:rPr>
            </w:pPr>
            <w:r w:rsidRPr="007B40D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7B4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B40D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F37F8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  <w:ind w:left="135"/>
            </w:pPr>
            <w:r w:rsidRPr="007B4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Музыкальная сказка на сцене, на экране: фильм-балет «Хрустальный башмачок» (балет С.С.Прокофьева «Золушка»); </w:t>
            </w:r>
            <w:r>
              <w:rPr>
                <w:rFonts w:ascii="Times New Roman" w:hAnsi="Times New Roman"/>
                <w:color w:val="000000"/>
                <w:sz w:val="24"/>
              </w:rPr>
              <w:t>a</w:t>
            </w:r>
            <w:r w:rsidRPr="007B4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ильм-сказка «Золотой ключик, или Приключения Буратино», А.Толстой, </w:t>
            </w:r>
            <w:r w:rsidRPr="007B40D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муз. </w:t>
            </w:r>
            <w:r>
              <w:rPr>
                <w:rFonts w:ascii="Times New Roman" w:hAnsi="Times New Roman"/>
                <w:color w:val="000000"/>
                <w:sz w:val="24"/>
              </w:rPr>
              <w:t>А.Рыбникова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</w:pPr>
          </w:p>
        </w:tc>
      </w:tr>
      <w:tr w:rsidR="00F37F8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7F8E" w:rsidRPr="007B40D5" w:rsidRDefault="007B40D5">
            <w:pPr>
              <w:spacing w:after="0"/>
              <w:ind w:left="135"/>
              <w:rPr>
                <w:lang w:val="ru-RU"/>
              </w:rPr>
            </w:pPr>
            <w:r w:rsidRPr="007B40D5">
              <w:rPr>
                <w:rFonts w:ascii="Times New Roman" w:hAnsi="Times New Roman"/>
                <w:color w:val="000000"/>
                <w:sz w:val="24"/>
                <w:lang w:val="ru-RU"/>
              </w:rPr>
              <w:t>Театр оперы и балета: отъезд Золушки на бал, Полночь из балета С.С. Прокофьева «Золушка»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  <w:ind w:left="135"/>
              <w:jc w:val="center"/>
            </w:pPr>
            <w:r w:rsidRPr="007B4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</w:pPr>
          </w:p>
        </w:tc>
      </w:tr>
      <w:tr w:rsidR="00F37F8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7F8E" w:rsidRPr="007B40D5" w:rsidRDefault="007B40D5">
            <w:pPr>
              <w:spacing w:after="0"/>
              <w:ind w:left="135"/>
              <w:rPr>
                <w:lang w:val="ru-RU"/>
              </w:rPr>
            </w:pPr>
            <w:r w:rsidRPr="007B40D5">
              <w:rPr>
                <w:rFonts w:ascii="Times New Roman" w:hAnsi="Times New Roman"/>
                <w:color w:val="000000"/>
                <w:sz w:val="24"/>
                <w:lang w:val="ru-RU"/>
              </w:rPr>
              <w:t>Балет. Хореография – искусство танца: вальс, сцена примерки туфельки и финал из балета С.С. Прокофьева «Золушка»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  <w:ind w:left="135"/>
              <w:jc w:val="center"/>
            </w:pPr>
            <w:r w:rsidRPr="007B4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</w:pPr>
          </w:p>
        </w:tc>
      </w:tr>
      <w:tr w:rsidR="00F37F8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7F8E" w:rsidRPr="007B40D5" w:rsidRDefault="007B40D5">
            <w:pPr>
              <w:spacing w:after="0"/>
              <w:ind w:left="135"/>
              <w:rPr>
                <w:lang w:val="ru-RU"/>
              </w:rPr>
            </w:pPr>
            <w:r w:rsidRPr="007B40D5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спектакля: Песня Вани, Ария Сусанина и хор «Славься!» из оперы М.И. Глинки «Иван Сусанин»; Н.А. Римский-Корсаков опера «Сказка о царе Салтане»: «Три чуда», «Полет шмеля»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  <w:ind w:left="135"/>
              <w:jc w:val="center"/>
            </w:pPr>
            <w:r w:rsidRPr="007B4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</w:pPr>
          </w:p>
        </w:tc>
      </w:tr>
      <w:tr w:rsidR="00F37F8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7F8E" w:rsidRPr="007B40D5" w:rsidRDefault="007B40D5">
            <w:pPr>
              <w:spacing w:after="0"/>
              <w:ind w:left="135"/>
              <w:rPr>
                <w:lang w:val="ru-RU"/>
              </w:rPr>
            </w:pPr>
            <w:r w:rsidRPr="007B40D5">
              <w:rPr>
                <w:rFonts w:ascii="Times New Roman" w:hAnsi="Times New Roman"/>
                <w:color w:val="000000"/>
                <w:sz w:val="24"/>
                <w:lang w:val="ru-RU"/>
              </w:rPr>
              <w:t>Сюжет музыкального спектакля: сцена у Посада из оперы М.И. Глинки «Иван Сусанин»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  <w:ind w:left="135"/>
              <w:jc w:val="center"/>
            </w:pPr>
            <w:r w:rsidRPr="007B4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</w:pPr>
          </w:p>
        </w:tc>
      </w:tr>
      <w:tr w:rsidR="00F37F8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7F8E" w:rsidRPr="007B40D5" w:rsidRDefault="007B40D5">
            <w:pPr>
              <w:spacing w:after="0"/>
              <w:ind w:left="135"/>
              <w:rPr>
                <w:lang w:val="ru-RU"/>
              </w:rPr>
            </w:pPr>
            <w:r w:rsidRPr="007B40D5">
              <w:rPr>
                <w:rFonts w:ascii="Times New Roman" w:hAnsi="Times New Roman"/>
                <w:color w:val="000000"/>
                <w:sz w:val="24"/>
                <w:lang w:val="ru-RU"/>
              </w:rPr>
              <w:t>Оперетта, мюзикл: Ж. Оффенбах «Шествие царей» из оперетты «Прекрасная Елена»; Песня «До-Ре-Ми» из мюзикла Р. Роджерса «Звуки музыки»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  <w:ind w:left="135"/>
              <w:jc w:val="center"/>
            </w:pPr>
            <w:r w:rsidRPr="007B4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</w:pPr>
          </w:p>
        </w:tc>
      </w:tr>
      <w:tr w:rsidR="00F37F8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37F8E" w:rsidRDefault="00F37F8E"/>
        </w:tc>
      </w:tr>
      <w:tr w:rsidR="00F37F8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F37F8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7F8E" w:rsidRPr="007B40D5" w:rsidRDefault="007B40D5">
            <w:pPr>
              <w:spacing w:after="0"/>
              <w:ind w:left="135"/>
              <w:rPr>
                <w:lang w:val="ru-RU"/>
              </w:rPr>
            </w:pPr>
            <w:r w:rsidRPr="007B40D5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обработки классической музыки: Ф. Шопен Прелюдия ми-минор, Чардаш В. Монти в современной обработке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  <w:ind w:left="135"/>
              <w:jc w:val="center"/>
            </w:pPr>
            <w:r w:rsidRPr="007B4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</w:pPr>
          </w:p>
        </w:tc>
      </w:tr>
      <w:tr w:rsidR="00F37F8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7F8E" w:rsidRPr="007B40D5" w:rsidRDefault="007B40D5">
            <w:pPr>
              <w:spacing w:after="0"/>
              <w:ind w:left="135"/>
              <w:rPr>
                <w:lang w:val="ru-RU"/>
              </w:rPr>
            </w:pPr>
            <w:r w:rsidRPr="007B4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Джаз: С. Джоплин регтайм «Артист эстрады». Б. Тиэл «Как прекрасен мир!», </w:t>
            </w:r>
            <w:r w:rsidRPr="007B40D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Д. Херман «</w:t>
            </w:r>
            <w:r>
              <w:rPr>
                <w:rFonts w:ascii="Times New Roman" w:hAnsi="Times New Roman"/>
                <w:color w:val="000000"/>
                <w:sz w:val="24"/>
              </w:rPr>
              <w:t>Hello</w:t>
            </w:r>
            <w:r w:rsidRPr="007B4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Dolly</w:t>
            </w:r>
            <w:r w:rsidRPr="007B40D5">
              <w:rPr>
                <w:rFonts w:ascii="Times New Roman" w:hAnsi="Times New Roman"/>
                <w:color w:val="000000"/>
                <w:sz w:val="24"/>
                <w:lang w:val="ru-RU"/>
              </w:rPr>
              <w:t>» в исполнении Л. Армстронга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  <w:ind w:left="135"/>
              <w:jc w:val="center"/>
            </w:pPr>
            <w:r w:rsidRPr="007B40D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</w:pPr>
          </w:p>
        </w:tc>
      </w:tr>
      <w:tr w:rsidR="00F37F8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7F8E" w:rsidRPr="007B40D5" w:rsidRDefault="007B40D5">
            <w:pPr>
              <w:spacing w:after="0"/>
              <w:ind w:left="135"/>
              <w:rPr>
                <w:lang w:val="ru-RU"/>
              </w:rPr>
            </w:pPr>
            <w:r w:rsidRPr="007B40D5">
              <w:rPr>
                <w:rFonts w:ascii="Times New Roman" w:hAnsi="Times New Roman"/>
                <w:color w:val="000000"/>
                <w:sz w:val="24"/>
                <w:lang w:val="ru-RU"/>
              </w:rPr>
              <w:t>Исполнители современной музыки: О.Газманов «Люси» в исполнении Р.Газманова (6 лет); И. Лиева, Э. Терская «Мама» в исполнении группы «Рирада»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  <w:ind w:left="135"/>
              <w:jc w:val="center"/>
            </w:pPr>
            <w:r w:rsidRPr="007B4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</w:pPr>
          </w:p>
        </w:tc>
      </w:tr>
      <w:tr w:rsidR="00F37F8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7F8E" w:rsidRPr="007B40D5" w:rsidRDefault="007B40D5">
            <w:pPr>
              <w:spacing w:after="0"/>
              <w:ind w:left="135"/>
              <w:rPr>
                <w:lang w:val="ru-RU"/>
              </w:rPr>
            </w:pPr>
            <w:r w:rsidRPr="007B40D5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музыкальные инструменты: Э. Артемьев темы из кинофильмов «Раба любви», «Родня». Э. Сигмейстер. Ковбойская песня для детского ансамбля электронных и элементарных инструментов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  <w:ind w:left="135"/>
              <w:jc w:val="center"/>
            </w:pPr>
            <w:r w:rsidRPr="007B4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</w:pPr>
          </w:p>
        </w:tc>
      </w:tr>
      <w:tr w:rsidR="00F37F8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37F8E" w:rsidRDefault="00F37F8E"/>
        </w:tc>
      </w:tr>
      <w:tr w:rsidR="00F37F8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37F8E" w:rsidRPr="007B40D5" w:rsidRDefault="007B40D5">
            <w:pPr>
              <w:spacing w:after="0"/>
              <w:ind w:left="135"/>
              <w:rPr>
                <w:lang w:val="ru-RU"/>
              </w:rPr>
            </w:pPr>
            <w:r w:rsidRPr="007B40D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  <w:ind w:left="135"/>
              <w:jc w:val="center"/>
            </w:pPr>
            <w:r w:rsidRPr="007B4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37F8E" w:rsidRDefault="00F37F8E"/>
        </w:tc>
      </w:tr>
    </w:tbl>
    <w:p w:rsidR="00F37F8E" w:rsidRDefault="00F37F8E">
      <w:pPr>
        <w:sectPr w:rsidR="00F37F8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37F8E" w:rsidRDefault="007B40D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800"/>
      </w:tblGrid>
      <w:tr w:rsidR="00F37F8E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37F8E" w:rsidRDefault="00F37F8E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37F8E" w:rsidRDefault="00F37F8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37F8E" w:rsidRDefault="00F37F8E">
            <w:pPr>
              <w:spacing w:after="0"/>
              <w:ind w:left="135"/>
            </w:pPr>
          </w:p>
        </w:tc>
      </w:tr>
      <w:tr w:rsidR="00F37F8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37F8E" w:rsidRDefault="00F37F8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37F8E" w:rsidRDefault="00F37F8E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37F8E" w:rsidRDefault="00F37F8E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37F8E" w:rsidRDefault="00F37F8E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37F8E" w:rsidRDefault="00F37F8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37F8E" w:rsidRDefault="00F37F8E"/>
        </w:tc>
      </w:tr>
      <w:tr w:rsidR="00F37F8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F37F8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F37F8E" w:rsidRPr="00691CD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7F8E" w:rsidRPr="007B40D5" w:rsidRDefault="007B40D5">
            <w:pPr>
              <w:spacing w:after="0"/>
              <w:ind w:left="135"/>
              <w:rPr>
                <w:lang w:val="ru-RU"/>
              </w:rPr>
            </w:pPr>
            <w:r w:rsidRPr="007B40D5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живёшь: русская народная песня «Степь, да степь кругом»; «Рондо на русские темы»; Е.П.Крылатов «Крылатые качели»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  <w:ind w:left="135"/>
              <w:jc w:val="center"/>
            </w:pPr>
            <w:r w:rsidRPr="007B4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37F8E" w:rsidRPr="007B40D5" w:rsidRDefault="007B40D5">
            <w:pPr>
              <w:spacing w:after="0"/>
              <w:ind w:left="135"/>
              <w:rPr>
                <w:lang w:val="ru-RU"/>
              </w:rPr>
            </w:pPr>
            <w:r w:rsidRPr="007B4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B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37F8E" w:rsidRPr="00691CD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7F8E" w:rsidRPr="007B40D5" w:rsidRDefault="007B40D5">
            <w:pPr>
              <w:spacing w:after="0"/>
              <w:ind w:left="135"/>
              <w:rPr>
                <w:lang w:val="ru-RU"/>
              </w:rPr>
            </w:pPr>
            <w:r w:rsidRPr="007B40D5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фольклор: «Среди долины ровныя», «Пойду ль я, выйду ль я»; кант «Радуйся, Роско земле»; марш «Славны были наши деды», «Вспомним, братцы, Русь и славу!»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  <w:ind w:left="135"/>
              <w:jc w:val="center"/>
            </w:pPr>
            <w:r w:rsidRPr="007B4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37F8E" w:rsidRPr="007B40D5" w:rsidRDefault="007B40D5">
            <w:pPr>
              <w:spacing w:after="0"/>
              <w:ind w:left="135"/>
              <w:rPr>
                <w:lang w:val="ru-RU"/>
              </w:rPr>
            </w:pPr>
            <w:r w:rsidRPr="007B4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B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37F8E" w:rsidRPr="00691CD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  <w:ind w:left="135"/>
            </w:pPr>
            <w:r w:rsidRPr="007B4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народные музыкальные инструменты и народные песни: «Пошла млада за водой», «Ах, улица, улица широкая». </w:t>
            </w:r>
            <w:r>
              <w:rPr>
                <w:rFonts w:ascii="Times New Roman" w:hAnsi="Times New Roman"/>
                <w:color w:val="000000"/>
                <w:sz w:val="24"/>
              </w:rPr>
              <w:t>Инструментальные наигрыши. Плясовые мелодии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37F8E" w:rsidRPr="007B40D5" w:rsidRDefault="007B40D5">
            <w:pPr>
              <w:spacing w:after="0"/>
              <w:ind w:left="135"/>
              <w:rPr>
                <w:lang w:val="ru-RU"/>
              </w:rPr>
            </w:pPr>
            <w:r w:rsidRPr="007B4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B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37F8E" w:rsidRPr="00691CD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7F8E" w:rsidRPr="007B40D5" w:rsidRDefault="007B40D5">
            <w:pPr>
              <w:spacing w:after="0"/>
              <w:ind w:left="135"/>
              <w:rPr>
                <w:lang w:val="ru-RU"/>
              </w:rPr>
            </w:pPr>
            <w:r w:rsidRPr="007B40D5">
              <w:rPr>
                <w:rFonts w:ascii="Times New Roman" w:hAnsi="Times New Roman"/>
                <w:color w:val="000000"/>
                <w:sz w:val="24"/>
                <w:lang w:val="ru-RU"/>
              </w:rPr>
              <w:t>Жанры музыкального фольклора: русские народные песни «Ах ты, степь», «Я на горку шла»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  <w:ind w:left="135"/>
              <w:jc w:val="center"/>
            </w:pPr>
            <w:r w:rsidRPr="007B4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37F8E" w:rsidRPr="007B40D5" w:rsidRDefault="007B40D5">
            <w:pPr>
              <w:spacing w:after="0"/>
              <w:ind w:left="135"/>
              <w:rPr>
                <w:lang w:val="ru-RU"/>
              </w:rPr>
            </w:pPr>
            <w:r w:rsidRPr="007B4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B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37F8E" w:rsidRPr="00691CD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7F8E" w:rsidRPr="007B40D5" w:rsidRDefault="007B40D5">
            <w:pPr>
              <w:spacing w:after="0"/>
              <w:ind w:left="135"/>
              <w:rPr>
                <w:lang w:val="ru-RU"/>
              </w:rPr>
            </w:pPr>
            <w:r w:rsidRPr="007B40D5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«Апипа», татарская народная песня; «Сказочка», марийская народная песня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  <w:ind w:left="135"/>
              <w:jc w:val="center"/>
            </w:pPr>
            <w:r w:rsidRPr="007B4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37F8E" w:rsidRPr="007B40D5" w:rsidRDefault="007B40D5">
            <w:pPr>
              <w:spacing w:after="0"/>
              <w:ind w:left="135"/>
              <w:rPr>
                <w:lang w:val="ru-RU"/>
              </w:rPr>
            </w:pPr>
            <w:r w:rsidRPr="007B4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B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37F8E" w:rsidRPr="00691CD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7F8E" w:rsidRPr="007B40D5" w:rsidRDefault="007B40D5">
            <w:pPr>
              <w:spacing w:after="0"/>
              <w:ind w:left="135"/>
              <w:rPr>
                <w:lang w:val="ru-RU"/>
              </w:rPr>
            </w:pPr>
            <w:r w:rsidRPr="007B40D5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музыкантов: А.Эшпай «Песни горных и луговых мари»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  <w:ind w:left="135"/>
              <w:jc w:val="center"/>
            </w:pPr>
            <w:r w:rsidRPr="007B4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37F8E" w:rsidRPr="007B40D5" w:rsidRDefault="007B40D5">
            <w:pPr>
              <w:spacing w:after="0"/>
              <w:ind w:left="135"/>
              <w:rPr>
                <w:lang w:val="ru-RU"/>
              </w:rPr>
            </w:pPr>
            <w:r w:rsidRPr="007B4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B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37F8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37F8E" w:rsidRDefault="00F37F8E"/>
        </w:tc>
      </w:tr>
      <w:tr w:rsidR="00F37F8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F37F8E" w:rsidRPr="00691CD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7F8E" w:rsidRPr="007B40D5" w:rsidRDefault="007B40D5">
            <w:pPr>
              <w:spacing w:after="0"/>
              <w:ind w:left="135"/>
              <w:rPr>
                <w:lang w:val="ru-RU"/>
              </w:rPr>
            </w:pPr>
            <w:r w:rsidRPr="007B40D5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 – исполнитель – слушатель: концерт № 1 для фортепиано с оркестром П.И. Чайковского (фрагменты), песня Леля «Туча со громом сговаривалась» из оперы «Снегурочка» Н.А. Римского- 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  <w:ind w:left="135"/>
              <w:jc w:val="center"/>
            </w:pPr>
            <w:r w:rsidRPr="007B4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37F8E" w:rsidRPr="007B40D5" w:rsidRDefault="007B40D5">
            <w:pPr>
              <w:spacing w:after="0"/>
              <w:ind w:left="135"/>
              <w:rPr>
                <w:lang w:val="ru-RU"/>
              </w:rPr>
            </w:pPr>
            <w:r w:rsidRPr="007B4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B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37F8E" w:rsidRPr="00691CD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7F8E" w:rsidRPr="007B40D5" w:rsidRDefault="007B40D5">
            <w:pPr>
              <w:spacing w:after="0"/>
              <w:ind w:left="135"/>
              <w:rPr>
                <w:lang w:val="ru-RU"/>
              </w:rPr>
            </w:pPr>
            <w:r w:rsidRPr="007B40D5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Композиторы – детям: Ю.М.Чичков «Детство — это я и ты»; А.П. Бородин, А.К. Лядов, Ц.А. Кюи, Н.А. Римский-Корсаков «Парафразы»; пьеса «Детского альбома», П.И. Чайковский «Игра в лошадки»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  <w:ind w:left="135"/>
              <w:jc w:val="center"/>
            </w:pPr>
            <w:r w:rsidRPr="007B4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37F8E" w:rsidRPr="007B40D5" w:rsidRDefault="007B40D5">
            <w:pPr>
              <w:spacing w:after="0"/>
              <w:ind w:left="135"/>
              <w:rPr>
                <w:lang w:val="ru-RU"/>
              </w:rPr>
            </w:pPr>
            <w:r w:rsidRPr="007B4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B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37F8E" w:rsidRPr="00691CD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  <w:ind w:left="135"/>
            </w:pPr>
            <w:r w:rsidRPr="007B4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инструменты. Фортепиано: «Гном», «Старый замок» из фортепианного цикла «Картинки с выставки» М.П. Мусоргского; «Школьные годы» муз. </w:t>
            </w:r>
            <w:r>
              <w:rPr>
                <w:rFonts w:ascii="Times New Roman" w:hAnsi="Times New Roman"/>
                <w:color w:val="000000"/>
                <w:sz w:val="24"/>
              </w:rPr>
              <w:t>Д. Кабалевского, сл.Е.Долматовского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37F8E" w:rsidRPr="007B40D5" w:rsidRDefault="007B40D5">
            <w:pPr>
              <w:spacing w:after="0"/>
              <w:ind w:left="135"/>
              <w:rPr>
                <w:lang w:val="ru-RU"/>
              </w:rPr>
            </w:pPr>
            <w:r w:rsidRPr="007B4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B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37F8E" w:rsidRPr="00691CD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7F8E" w:rsidRPr="007B40D5" w:rsidRDefault="007B40D5">
            <w:pPr>
              <w:spacing w:after="0"/>
              <w:ind w:left="135"/>
              <w:rPr>
                <w:lang w:val="ru-RU"/>
              </w:rPr>
            </w:pPr>
            <w:r w:rsidRPr="007B40D5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«Детская» — вокальный цикл М.П. Мусоргского; С.С. Прокофьев «Вставайте, люди русские!» из кантаты «Александр Невский»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  <w:ind w:left="135"/>
              <w:jc w:val="center"/>
            </w:pPr>
            <w:r w:rsidRPr="007B4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37F8E" w:rsidRPr="007B40D5" w:rsidRDefault="007B40D5">
            <w:pPr>
              <w:spacing w:after="0"/>
              <w:ind w:left="135"/>
              <w:rPr>
                <w:lang w:val="ru-RU"/>
              </w:rPr>
            </w:pPr>
            <w:r w:rsidRPr="007B4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B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37F8E" w:rsidRPr="00691CD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7F8E" w:rsidRPr="007B40D5" w:rsidRDefault="007B40D5">
            <w:pPr>
              <w:spacing w:after="0"/>
              <w:ind w:left="135"/>
              <w:rPr>
                <w:lang w:val="ru-RU"/>
              </w:rPr>
            </w:pPr>
            <w:r w:rsidRPr="007B40D5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«Тюильрийский сад», фортепианный цикл «Картинки с выставки» М.П. Мусоргского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  <w:ind w:left="135"/>
              <w:jc w:val="center"/>
            </w:pPr>
            <w:r w:rsidRPr="007B4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37F8E" w:rsidRPr="007B40D5" w:rsidRDefault="007B40D5">
            <w:pPr>
              <w:spacing w:after="0"/>
              <w:ind w:left="135"/>
              <w:rPr>
                <w:lang w:val="ru-RU"/>
              </w:rPr>
            </w:pPr>
            <w:r w:rsidRPr="007B4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B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37F8E" w:rsidRPr="00691CD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  <w:ind w:left="135"/>
            </w:pPr>
            <w:r w:rsidRPr="007B4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композиторы-классики: М.И. Глинка увертюра к опере «Руслан и Людмила»: П.И. Чайковский «Спящая красавица»; А.П. Бородин. </w:t>
            </w:r>
            <w:r>
              <w:rPr>
                <w:rFonts w:ascii="Times New Roman" w:hAnsi="Times New Roman"/>
                <w:color w:val="000000"/>
                <w:sz w:val="24"/>
              </w:rPr>
              <w:t>Опера «Князь Игорь»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37F8E" w:rsidRPr="007B40D5" w:rsidRDefault="007B40D5">
            <w:pPr>
              <w:spacing w:after="0"/>
              <w:ind w:left="135"/>
              <w:rPr>
                <w:lang w:val="ru-RU"/>
              </w:rPr>
            </w:pPr>
            <w:r w:rsidRPr="007B4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B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37F8E" w:rsidRPr="00691CD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7F8E" w:rsidRPr="007B40D5" w:rsidRDefault="007B40D5">
            <w:pPr>
              <w:spacing w:after="0"/>
              <w:ind w:left="135"/>
              <w:rPr>
                <w:lang w:val="ru-RU"/>
              </w:rPr>
            </w:pPr>
            <w:r w:rsidRPr="007B40D5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В. Моцарт. Симфония № 40 (2 и 3 части); К.В. Глюк опера «Орфей и Эвридика»; Эдвард Григ музыка к драме Генрика Ибсена «Пер Гюнт». Л. ван Бетховен «Лунная соната», «К Элизе», «Сурок»; канон В.А. Моцарта «Слава солнцу, слава миру»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  <w:ind w:left="135"/>
              <w:jc w:val="center"/>
            </w:pPr>
            <w:r w:rsidRPr="007B4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37F8E" w:rsidRPr="007B40D5" w:rsidRDefault="007B40D5">
            <w:pPr>
              <w:spacing w:after="0"/>
              <w:ind w:left="135"/>
              <w:rPr>
                <w:lang w:val="ru-RU"/>
              </w:rPr>
            </w:pPr>
            <w:r w:rsidRPr="007B4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B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37F8E" w:rsidRPr="00691CD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7F8E" w:rsidRPr="007B40D5" w:rsidRDefault="007B40D5">
            <w:pPr>
              <w:spacing w:after="0"/>
              <w:ind w:left="135"/>
              <w:rPr>
                <w:lang w:val="ru-RU"/>
              </w:rPr>
            </w:pPr>
            <w:r w:rsidRPr="007B40D5"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исполнителя: песня Баяна из оперы М.И. Глинки «Руслан и Людмила», песни гусляра Садко в опере-былине «Садко»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  <w:ind w:left="135"/>
              <w:jc w:val="center"/>
            </w:pPr>
            <w:r w:rsidRPr="007B4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37F8E" w:rsidRPr="007B40D5" w:rsidRDefault="007B40D5">
            <w:pPr>
              <w:spacing w:after="0"/>
              <w:ind w:left="135"/>
              <w:rPr>
                <w:lang w:val="ru-RU"/>
              </w:rPr>
            </w:pPr>
            <w:r w:rsidRPr="007B4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B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37F8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37F8E" w:rsidRDefault="00F37F8E"/>
        </w:tc>
      </w:tr>
      <w:tr w:rsidR="00F37F8E" w:rsidRPr="00691CD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37F8E" w:rsidRPr="007B40D5" w:rsidRDefault="007B40D5">
            <w:pPr>
              <w:spacing w:after="0"/>
              <w:ind w:left="135"/>
              <w:rPr>
                <w:lang w:val="ru-RU"/>
              </w:rPr>
            </w:pPr>
            <w:r w:rsidRPr="007B40D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7B4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B40D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F37F8E" w:rsidRPr="00691CD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  <w:ind w:left="135"/>
            </w:pPr>
            <w:r w:rsidRPr="007B4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пейзажи: «Утро» Э. Грига, Вечерняя песня М.П. Мусоргского, «Запевки» Г. Свиридова симфоническая музыкальная картина С.С. Прокофьева </w:t>
            </w:r>
            <w:r w:rsidRPr="007B40D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«Шествие солнца». </w:t>
            </w:r>
            <w:r>
              <w:rPr>
                <w:rFonts w:ascii="Times New Roman" w:hAnsi="Times New Roman"/>
                <w:color w:val="000000"/>
                <w:sz w:val="24"/>
              </w:rPr>
              <w:t>«В пещере горного короля» из сюиты «Пер Гюнт»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37F8E" w:rsidRPr="007B40D5" w:rsidRDefault="007B40D5">
            <w:pPr>
              <w:spacing w:after="0"/>
              <w:ind w:left="135"/>
              <w:rPr>
                <w:lang w:val="ru-RU"/>
              </w:rPr>
            </w:pPr>
            <w:r w:rsidRPr="007B4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B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37F8E" w:rsidRPr="00691CD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  <w:ind w:left="135"/>
            </w:pPr>
            <w:r w:rsidRPr="007B4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Танцы, игры и веселье: Муз. Ю.Чичкова, сл.Ю.Энтина «Песенка про жирафа»; М.И.Глинка «Вальс-фантазия, «Камаринская» для симфонического оркестра. Мелодии масленичного гулянья из оперы Н.А. Римского-Корсакова «Снегурочка». </w:t>
            </w:r>
            <w:r>
              <w:rPr>
                <w:rFonts w:ascii="Times New Roman" w:hAnsi="Times New Roman"/>
                <w:color w:val="000000"/>
                <w:sz w:val="24"/>
              </w:rPr>
              <w:t>Контрданс сельский танец - пьеса Л.ван Бетховена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37F8E" w:rsidRPr="007B40D5" w:rsidRDefault="007B40D5">
            <w:pPr>
              <w:spacing w:after="0"/>
              <w:ind w:left="135"/>
              <w:rPr>
                <w:lang w:val="ru-RU"/>
              </w:rPr>
            </w:pPr>
            <w:r w:rsidRPr="007B4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B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37F8E" w:rsidRPr="00691CD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7F8E" w:rsidRPr="007B40D5" w:rsidRDefault="007B40D5">
            <w:pPr>
              <w:spacing w:after="0"/>
              <w:ind w:left="135"/>
              <w:rPr>
                <w:lang w:val="ru-RU"/>
              </w:rPr>
            </w:pPr>
            <w:r w:rsidRPr="007B40D5">
              <w:rPr>
                <w:rFonts w:ascii="Times New Roman" w:hAnsi="Times New Roman"/>
                <w:color w:val="000000"/>
                <w:sz w:val="24"/>
                <w:lang w:val="ru-RU"/>
              </w:rPr>
              <w:t>Музыка на войне, музыка о войне: песни Великой Отечественной войны – песни Великой Победы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  <w:ind w:left="135"/>
              <w:jc w:val="center"/>
            </w:pPr>
            <w:r w:rsidRPr="007B4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37F8E" w:rsidRPr="007B40D5" w:rsidRDefault="007B40D5">
            <w:pPr>
              <w:spacing w:after="0"/>
              <w:ind w:left="135"/>
              <w:rPr>
                <w:lang w:val="ru-RU"/>
              </w:rPr>
            </w:pPr>
            <w:r w:rsidRPr="007B4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B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37F8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37F8E" w:rsidRDefault="00F37F8E"/>
        </w:tc>
      </w:tr>
      <w:tr w:rsidR="00F37F8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F37F8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F37F8E" w:rsidRPr="00691CD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7F8E" w:rsidRPr="007B40D5" w:rsidRDefault="007B40D5">
            <w:pPr>
              <w:spacing w:after="0"/>
              <w:ind w:left="135"/>
              <w:rPr>
                <w:lang w:val="ru-RU"/>
              </w:rPr>
            </w:pPr>
            <w:r w:rsidRPr="007B4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других народов и стран в музыке отечественных и зарубежных композиторов: «Мама» русского композитора В. Гаврилина и итальянского — Ч.Биксио; </w:t>
            </w:r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r w:rsidRPr="007B40D5">
              <w:rPr>
                <w:rFonts w:ascii="Times New Roman" w:hAnsi="Times New Roman"/>
                <w:color w:val="000000"/>
                <w:sz w:val="24"/>
                <w:lang w:val="ru-RU"/>
              </w:rPr>
              <w:t>.В. Рахманинов «Не пой, красавица при мне» и Ж.Бизе Фарандола из 2-й сюиты «Арлезианка»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  <w:ind w:left="135"/>
              <w:jc w:val="center"/>
            </w:pPr>
            <w:r w:rsidRPr="007B4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37F8E" w:rsidRPr="007B40D5" w:rsidRDefault="007B40D5">
            <w:pPr>
              <w:spacing w:after="0"/>
              <w:ind w:left="135"/>
              <w:rPr>
                <w:lang w:val="ru-RU"/>
              </w:rPr>
            </w:pPr>
            <w:r w:rsidRPr="007B4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B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37F8E" w:rsidRPr="00691CD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  <w:ind w:left="135"/>
            </w:pPr>
            <w:r w:rsidRPr="007B4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Образы других культур в музыке русских композиторов: М. Мусоргский Танец персидок из оперы «Хованщина».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А.Хачатурян «Танец с саблями» из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балета «Гаянэ»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37F8E" w:rsidRPr="007B40D5" w:rsidRDefault="007B40D5">
            <w:pPr>
              <w:spacing w:after="0"/>
              <w:ind w:left="135"/>
              <w:rPr>
                <w:lang w:val="ru-RU"/>
              </w:rPr>
            </w:pPr>
            <w:r w:rsidRPr="007B4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B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37F8E" w:rsidRPr="00691CD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  <w:ind w:left="135"/>
            </w:pPr>
            <w:r w:rsidRPr="007B4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музыкальные цитаты в творчестве зарубежных композиторов: П. Сарасате «Москвичка». </w:t>
            </w:r>
            <w:r>
              <w:rPr>
                <w:rFonts w:ascii="Times New Roman" w:hAnsi="Times New Roman"/>
                <w:color w:val="000000"/>
                <w:sz w:val="24"/>
              </w:rPr>
              <w:t>И.Штраус «Русский марш»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37F8E" w:rsidRPr="007B40D5" w:rsidRDefault="007B40D5">
            <w:pPr>
              <w:spacing w:after="0"/>
              <w:ind w:left="135"/>
              <w:rPr>
                <w:lang w:val="ru-RU"/>
              </w:rPr>
            </w:pPr>
            <w:r w:rsidRPr="007B4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B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37F8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37F8E" w:rsidRDefault="00F37F8E"/>
        </w:tc>
      </w:tr>
      <w:tr w:rsidR="00F37F8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F37F8E" w:rsidRPr="00691CD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  <w:ind w:left="135"/>
            </w:pPr>
            <w:r w:rsidRPr="007B4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Религиозные праздники: вербное воскресенье: «Вербочки» русского поэта А. Блока. </w:t>
            </w:r>
            <w:r>
              <w:rPr>
                <w:rFonts w:ascii="Times New Roman" w:hAnsi="Times New Roman"/>
                <w:color w:val="000000"/>
                <w:sz w:val="24"/>
              </w:rPr>
              <w:t>Выучи и спой песни А. Гречанинова и Р. Глиэра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37F8E" w:rsidRPr="007B40D5" w:rsidRDefault="007B40D5">
            <w:pPr>
              <w:spacing w:after="0"/>
              <w:ind w:left="135"/>
              <w:rPr>
                <w:lang w:val="ru-RU"/>
              </w:rPr>
            </w:pPr>
            <w:r w:rsidRPr="007B4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B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37F8E" w:rsidRPr="00274B2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7F8E" w:rsidRPr="007B40D5" w:rsidRDefault="007B40D5">
            <w:pPr>
              <w:spacing w:after="0"/>
              <w:ind w:left="135"/>
              <w:rPr>
                <w:lang w:val="ru-RU"/>
              </w:rPr>
            </w:pPr>
            <w:r w:rsidRPr="007B40D5">
              <w:rPr>
                <w:rFonts w:ascii="Times New Roman" w:hAnsi="Times New Roman"/>
                <w:color w:val="000000"/>
                <w:sz w:val="24"/>
                <w:lang w:val="ru-RU"/>
              </w:rPr>
              <w:t>Троица: летние народные обрядовые песни, детские песни о березках («Березонька кудрявая» и др.)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  <w:ind w:left="135"/>
              <w:jc w:val="center"/>
            </w:pPr>
            <w:r w:rsidRPr="007B4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37F8E" w:rsidRPr="007B40D5" w:rsidRDefault="007B40D5">
            <w:pPr>
              <w:spacing w:after="0"/>
              <w:ind w:left="135"/>
              <w:rPr>
                <w:lang w:val="ru-RU"/>
              </w:rPr>
            </w:pPr>
            <w:r w:rsidRPr="007B4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B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37F8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37F8E" w:rsidRDefault="00F37F8E"/>
        </w:tc>
      </w:tr>
      <w:tr w:rsidR="00F37F8E" w:rsidRPr="00274B2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37F8E" w:rsidRPr="007B40D5" w:rsidRDefault="007B40D5">
            <w:pPr>
              <w:spacing w:after="0"/>
              <w:ind w:left="135"/>
              <w:rPr>
                <w:lang w:val="ru-RU"/>
              </w:rPr>
            </w:pPr>
            <w:r w:rsidRPr="007B40D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7B4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B40D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F37F8E" w:rsidRPr="00274B2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7F8E" w:rsidRPr="007B40D5" w:rsidRDefault="007B40D5">
            <w:pPr>
              <w:spacing w:after="0"/>
              <w:ind w:left="135"/>
              <w:rPr>
                <w:lang w:val="ru-RU"/>
              </w:rPr>
            </w:pPr>
            <w:r w:rsidRPr="007B40D5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кино: Симфония № 3 «Героическая» Людвига ван Бетховена. опера «Война и мир»; музыка к кинофильму «Александр Невский» С.С. Прокофьева, оперы «Борис Годунов» и другие произведения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  <w:ind w:left="135"/>
              <w:jc w:val="center"/>
            </w:pPr>
            <w:r w:rsidRPr="007B4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37F8E" w:rsidRPr="007B40D5" w:rsidRDefault="007B40D5">
            <w:pPr>
              <w:spacing w:after="0"/>
              <w:ind w:left="135"/>
              <w:rPr>
                <w:lang w:val="ru-RU"/>
              </w:rPr>
            </w:pPr>
            <w:r w:rsidRPr="007B4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B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37F8E" w:rsidRPr="00274B2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7F8E" w:rsidRPr="007B40D5" w:rsidRDefault="007B40D5">
            <w:pPr>
              <w:spacing w:after="0"/>
              <w:ind w:left="135"/>
              <w:rPr>
                <w:lang w:val="ru-RU"/>
              </w:rPr>
            </w:pPr>
            <w:r w:rsidRPr="007B40D5">
              <w:rPr>
                <w:rFonts w:ascii="Times New Roman" w:hAnsi="Times New Roman"/>
                <w:color w:val="000000"/>
                <w:sz w:val="24"/>
                <w:lang w:val="ru-RU"/>
              </w:rPr>
              <w:t>Сюжет музыкального спектакля: мюзиклы «Семеро козлят на новый лад» А. Рыбникова, «Звуки музыки» Р. Роджерса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  <w:ind w:left="135"/>
              <w:jc w:val="center"/>
            </w:pPr>
            <w:r w:rsidRPr="007B4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37F8E" w:rsidRPr="007B40D5" w:rsidRDefault="007B40D5">
            <w:pPr>
              <w:spacing w:after="0"/>
              <w:ind w:left="135"/>
              <w:rPr>
                <w:lang w:val="ru-RU"/>
              </w:rPr>
            </w:pPr>
            <w:r w:rsidRPr="007B4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B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37F8E" w:rsidRPr="00274B2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7F8E" w:rsidRPr="007B40D5" w:rsidRDefault="007B40D5">
            <w:pPr>
              <w:spacing w:after="0"/>
              <w:ind w:left="135"/>
              <w:rPr>
                <w:lang w:val="ru-RU"/>
              </w:rPr>
            </w:pPr>
            <w:r w:rsidRPr="007B4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Кто создаёт музыкальный спектакль: В. </w:t>
            </w:r>
            <w:r w:rsidRPr="007B40D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Моцарт опера «Волшебная флейта»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  <w:ind w:left="135"/>
              <w:jc w:val="center"/>
            </w:pPr>
            <w:r w:rsidRPr="007B40D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37F8E" w:rsidRPr="007B40D5" w:rsidRDefault="007B40D5">
            <w:pPr>
              <w:spacing w:after="0"/>
              <w:ind w:left="135"/>
              <w:rPr>
                <w:lang w:val="ru-RU"/>
              </w:rPr>
            </w:pPr>
            <w:r w:rsidRPr="007B4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B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37F8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37F8E" w:rsidRDefault="00F37F8E"/>
        </w:tc>
      </w:tr>
      <w:tr w:rsidR="00F37F8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F37F8E" w:rsidRPr="00274B2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7F8E" w:rsidRPr="007B40D5" w:rsidRDefault="007B40D5">
            <w:pPr>
              <w:spacing w:after="0"/>
              <w:ind w:left="135"/>
              <w:rPr>
                <w:lang w:val="ru-RU"/>
              </w:rPr>
            </w:pPr>
            <w:r w:rsidRPr="007B4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Исполнители современной музыки: </w:t>
            </w:r>
            <w:r>
              <w:rPr>
                <w:rFonts w:ascii="Times New Roman" w:hAnsi="Times New Roman"/>
                <w:color w:val="000000"/>
                <w:sz w:val="24"/>
              </w:rPr>
              <w:t>SHAMAN</w:t>
            </w:r>
            <w:r w:rsidRPr="007B4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исполняет песню «Конь», музыка И. Матвиенко, стихи А. Шаганова; пьесы В. Малярова из сюиты «В монастыре» «У иконы Богородицы», «Величит душа моя Господа» в рамках фестиваля современной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  <w:ind w:left="135"/>
              <w:jc w:val="center"/>
            </w:pPr>
            <w:r w:rsidRPr="007B4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37F8E" w:rsidRPr="007B40D5" w:rsidRDefault="007B40D5">
            <w:pPr>
              <w:spacing w:after="0"/>
              <w:ind w:left="135"/>
              <w:rPr>
                <w:lang w:val="ru-RU"/>
              </w:rPr>
            </w:pPr>
            <w:r w:rsidRPr="007B4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B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37F8E" w:rsidRPr="00274B2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  <w:ind w:left="135"/>
            </w:pPr>
            <w:r w:rsidRPr="007B4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джаза: «Колыбельная» из оперы Дж. </w:t>
            </w:r>
            <w:r>
              <w:rPr>
                <w:rFonts w:ascii="Times New Roman" w:hAnsi="Times New Roman"/>
                <w:color w:val="000000"/>
                <w:sz w:val="24"/>
              </w:rPr>
              <w:t>Гершвина «Порги и Бесс»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37F8E" w:rsidRPr="007B40D5" w:rsidRDefault="007B40D5">
            <w:pPr>
              <w:spacing w:after="0"/>
              <w:ind w:left="135"/>
              <w:rPr>
                <w:lang w:val="ru-RU"/>
              </w:rPr>
            </w:pPr>
            <w:r w:rsidRPr="007B4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B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37F8E" w:rsidRPr="00274B2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7F8E" w:rsidRPr="007B40D5" w:rsidRDefault="007B40D5">
            <w:pPr>
              <w:spacing w:after="0"/>
              <w:ind w:left="135"/>
              <w:rPr>
                <w:lang w:val="ru-RU"/>
              </w:rPr>
            </w:pPr>
            <w:r w:rsidRPr="007B40D5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музыкальные инструменты: Э.Артемьев «Поход» из к/ф «Сибириада», «Слушая Баха» из к/ф «Солярис»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  <w:ind w:left="135"/>
              <w:jc w:val="center"/>
            </w:pPr>
            <w:r w:rsidRPr="007B4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37F8E" w:rsidRPr="007B40D5" w:rsidRDefault="007B40D5">
            <w:pPr>
              <w:spacing w:after="0"/>
              <w:ind w:left="135"/>
              <w:rPr>
                <w:lang w:val="ru-RU"/>
              </w:rPr>
            </w:pPr>
            <w:r w:rsidRPr="007B4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B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37F8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37F8E" w:rsidRDefault="00F37F8E"/>
        </w:tc>
      </w:tr>
      <w:tr w:rsidR="00F37F8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F37F8E" w:rsidRPr="00274B2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7F8E" w:rsidRPr="007B40D5" w:rsidRDefault="007B40D5">
            <w:pPr>
              <w:spacing w:after="0"/>
              <w:ind w:left="135"/>
              <w:rPr>
                <w:lang w:val="ru-RU"/>
              </w:rPr>
            </w:pPr>
            <w:r w:rsidRPr="007B40D5">
              <w:rPr>
                <w:rFonts w:ascii="Times New Roman" w:hAnsi="Times New Roman"/>
                <w:color w:val="000000"/>
                <w:sz w:val="24"/>
                <w:lang w:val="ru-RU"/>
              </w:rPr>
              <w:t>Интонация: К. Сен-Санс пьесы из сюиты «Карнавал животных»: «Королевский марш льва», «Аквариум», «Лебедь»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  <w:ind w:left="135"/>
              <w:jc w:val="center"/>
            </w:pPr>
            <w:r w:rsidRPr="007B4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37F8E" w:rsidRPr="007B40D5" w:rsidRDefault="007B40D5">
            <w:pPr>
              <w:spacing w:after="0"/>
              <w:ind w:left="135"/>
              <w:rPr>
                <w:lang w:val="ru-RU"/>
              </w:rPr>
            </w:pPr>
            <w:r w:rsidRPr="007B4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B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37F8E" w:rsidRPr="00274B2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7F8E" w:rsidRPr="007B40D5" w:rsidRDefault="007B40D5">
            <w:pPr>
              <w:spacing w:after="0"/>
              <w:ind w:left="135"/>
              <w:rPr>
                <w:lang w:val="ru-RU"/>
              </w:rPr>
            </w:pPr>
            <w:r w:rsidRPr="007B40D5">
              <w:rPr>
                <w:rFonts w:ascii="Times New Roman" w:hAnsi="Times New Roman"/>
                <w:color w:val="000000"/>
                <w:sz w:val="24"/>
                <w:lang w:val="ru-RU"/>
              </w:rPr>
              <w:t>Ритм: И. Штраус-отец Радецки-марш, И. Штраус-сын Полька-пиццикато, вальс «На прекрасном голубом Дунае»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  <w:ind w:left="135"/>
              <w:jc w:val="center"/>
            </w:pPr>
            <w:r w:rsidRPr="007B4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37F8E" w:rsidRPr="007B40D5" w:rsidRDefault="007B40D5">
            <w:pPr>
              <w:spacing w:after="0"/>
              <w:ind w:left="135"/>
              <w:rPr>
                <w:lang w:val="ru-RU"/>
              </w:rPr>
            </w:pPr>
            <w:r w:rsidRPr="007B4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B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37F8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37F8E" w:rsidRDefault="00F37F8E"/>
        </w:tc>
      </w:tr>
      <w:tr w:rsidR="00F37F8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37F8E" w:rsidRPr="007B40D5" w:rsidRDefault="007B40D5">
            <w:pPr>
              <w:spacing w:after="0"/>
              <w:ind w:left="135"/>
              <w:rPr>
                <w:lang w:val="ru-RU"/>
              </w:rPr>
            </w:pPr>
            <w:r w:rsidRPr="007B40D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  <w:ind w:left="135"/>
              <w:jc w:val="center"/>
            </w:pPr>
            <w:r w:rsidRPr="007B4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37F8E" w:rsidRDefault="00F37F8E"/>
        </w:tc>
      </w:tr>
    </w:tbl>
    <w:p w:rsidR="00F37F8E" w:rsidRDefault="00F37F8E">
      <w:pPr>
        <w:sectPr w:rsidR="00F37F8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37F8E" w:rsidRDefault="007B40D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812"/>
      </w:tblGrid>
      <w:tr w:rsidR="00F37F8E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37F8E" w:rsidRDefault="00F37F8E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37F8E" w:rsidRDefault="00F37F8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37F8E" w:rsidRDefault="00F37F8E">
            <w:pPr>
              <w:spacing w:after="0"/>
              <w:ind w:left="135"/>
            </w:pPr>
          </w:p>
        </w:tc>
      </w:tr>
      <w:tr w:rsidR="00F37F8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37F8E" w:rsidRDefault="00F37F8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37F8E" w:rsidRDefault="00F37F8E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37F8E" w:rsidRDefault="00F37F8E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37F8E" w:rsidRDefault="00F37F8E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37F8E" w:rsidRDefault="00F37F8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37F8E" w:rsidRDefault="00F37F8E"/>
        </w:tc>
      </w:tr>
      <w:tr w:rsidR="00F37F8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F37F8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F37F8E" w:rsidRPr="00274B2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7F8E" w:rsidRPr="007B40D5" w:rsidRDefault="007B40D5">
            <w:pPr>
              <w:spacing w:after="0"/>
              <w:ind w:left="135"/>
              <w:rPr>
                <w:lang w:val="ru-RU"/>
              </w:rPr>
            </w:pPr>
            <w:r w:rsidRPr="007B40D5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живёшь: русские народные песни «Выходили красны девицы», «Вдоль да по речке», «Солдатушки, бравы ребятушки»; Е.П.Крылатов, Ю.С.Энтин «Лесной олень»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  <w:ind w:left="135"/>
              <w:jc w:val="center"/>
            </w:pPr>
            <w:r w:rsidRPr="007B4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37F8E" w:rsidRPr="007B40D5" w:rsidRDefault="007B40D5">
            <w:pPr>
              <w:spacing w:after="0"/>
              <w:ind w:left="135"/>
              <w:rPr>
                <w:lang w:val="ru-RU"/>
              </w:rPr>
            </w:pPr>
            <w:r w:rsidRPr="007B4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B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37F8E" w:rsidRPr="00274B2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7F8E" w:rsidRPr="007B40D5" w:rsidRDefault="007B40D5">
            <w:pPr>
              <w:spacing w:after="0"/>
              <w:ind w:left="135"/>
              <w:rPr>
                <w:lang w:val="ru-RU"/>
              </w:rPr>
            </w:pPr>
            <w:r w:rsidRPr="007B40D5">
              <w:rPr>
                <w:rFonts w:ascii="Times New Roman" w:hAnsi="Times New Roman"/>
                <w:color w:val="000000"/>
                <w:sz w:val="24"/>
                <w:lang w:val="ru-RU"/>
              </w:rPr>
              <w:t>Первые артисты, народный театр: И.Ф. Стравинский балет «Петрушка»; русская народная песня «Скоморошья-плясовая», фрагменты из оперы «Князь Игорь» А.П. Бородина; фрагменты из оперы «Садко»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  <w:ind w:left="135"/>
              <w:jc w:val="center"/>
            </w:pPr>
            <w:r w:rsidRPr="007B4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37F8E" w:rsidRPr="007B40D5" w:rsidRDefault="007B40D5">
            <w:pPr>
              <w:spacing w:after="0"/>
              <w:ind w:left="135"/>
              <w:rPr>
                <w:lang w:val="ru-RU"/>
              </w:rPr>
            </w:pPr>
            <w:r w:rsidRPr="007B4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B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37F8E" w:rsidRPr="00274B2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7F8E" w:rsidRPr="007B40D5" w:rsidRDefault="007B40D5">
            <w:pPr>
              <w:spacing w:after="0"/>
              <w:ind w:left="135"/>
              <w:rPr>
                <w:lang w:val="ru-RU"/>
              </w:rPr>
            </w:pPr>
            <w:r w:rsidRPr="007B40D5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инструменты: П.И. Чайковский пьесы «Камаринская» «Мужик на гармонике играет»; «Пляска скоморохов» из оперы «Снегурочка»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  <w:ind w:left="135"/>
              <w:jc w:val="center"/>
            </w:pPr>
            <w:r w:rsidRPr="007B4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37F8E" w:rsidRPr="007B40D5" w:rsidRDefault="007B40D5">
            <w:pPr>
              <w:spacing w:after="0"/>
              <w:ind w:left="135"/>
              <w:rPr>
                <w:lang w:val="ru-RU"/>
              </w:rPr>
            </w:pPr>
            <w:r w:rsidRPr="007B4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B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37F8E" w:rsidRPr="00274B2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7F8E" w:rsidRPr="007B40D5" w:rsidRDefault="007B40D5">
            <w:pPr>
              <w:spacing w:after="0"/>
              <w:ind w:left="135"/>
              <w:rPr>
                <w:lang w:val="ru-RU"/>
              </w:rPr>
            </w:pPr>
            <w:r w:rsidRPr="007B40D5">
              <w:rPr>
                <w:rFonts w:ascii="Times New Roman" w:hAnsi="Times New Roman"/>
                <w:color w:val="000000"/>
                <w:sz w:val="24"/>
                <w:lang w:val="ru-RU"/>
              </w:rPr>
              <w:t>Жанры музыкального фольклора: русская народная песня «Выходили красны девицы»; «Вариации на Камаринскую»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  <w:ind w:left="135"/>
              <w:jc w:val="center"/>
            </w:pPr>
            <w:r w:rsidRPr="007B4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37F8E" w:rsidRPr="007B40D5" w:rsidRDefault="007B40D5">
            <w:pPr>
              <w:spacing w:after="0"/>
              <w:ind w:left="135"/>
              <w:rPr>
                <w:lang w:val="ru-RU"/>
              </w:rPr>
            </w:pPr>
            <w:r w:rsidRPr="007B4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B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37F8E" w:rsidRPr="00274B2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7F8E" w:rsidRPr="007B40D5" w:rsidRDefault="007B40D5">
            <w:pPr>
              <w:spacing w:after="0"/>
              <w:ind w:left="135"/>
              <w:rPr>
                <w:lang w:val="ru-RU"/>
              </w:rPr>
            </w:pPr>
            <w:r w:rsidRPr="007B40D5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Якутские народные мелодии «Призыв весны», «Якутский танец»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  <w:ind w:left="135"/>
              <w:jc w:val="center"/>
            </w:pPr>
            <w:r w:rsidRPr="007B4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37F8E" w:rsidRPr="007B40D5" w:rsidRDefault="007B40D5">
            <w:pPr>
              <w:spacing w:after="0"/>
              <w:ind w:left="135"/>
              <w:rPr>
                <w:lang w:val="ru-RU"/>
              </w:rPr>
            </w:pPr>
            <w:r w:rsidRPr="007B4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B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37F8E" w:rsidRPr="00274B2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7F8E" w:rsidRPr="007B40D5" w:rsidRDefault="007B40D5">
            <w:pPr>
              <w:spacing w:after="0"/>
              <w:ind w:left="135"/>
              <w:rPr>
                <w:lang w:val="ru-RU"/>
              </w:rPr>
            </w:pPr>
            <w:r w:rsidRPr="007B40D5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музыкантов: С.В. Рахманинов 1-я часть Концерта №3 для фортепиано с оркестром; П.И. Чайковский песни «Девицы, красавицы», «Уж как по мосту, по мосточку» из оперы «Евгений Онегин»; Г.В. Свиридов Кантата «Курские песни»; С.С. Прокофьев кантата «Александр Невский»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  <w:ind w:left="135"/>
              <w:jc w:val="center"/>
            </w:pPr>
            <w:r w:rsidRPr="007B4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37F8E" w:rsidRPr="007B40D5" w:rsidRDefault="007B40D5">
            <w:pPr>
              <w:spacing w:after="0"/>
              <w:ind w:left="135"/>
              <w:rPr>
                <w:lang w:val="ru-RU"/>
              </w:rPr>
            </w:pPr>
            <w:r w:rsidRPr="007B4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B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37F8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37F8E" w:rsidRDefault="00F37F8E"/>
        </w:tc>
      </w:tr>
      <w:tr w:rsidR="00F37F8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F37F8E" w:rsidRPr="00274B2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7F8E" w:rsidRPr="007B40D5" w:rsidRDefault="007B40D5">
            <w:pPr>
              <w:spacing w:after="0"/>
              <w:ind w:left="135"/>
              <w:rPr>
                <w:lang w:val="ru-RU"/>
              </w:rPr>
            </w:pPr>
            <w:r w:rsidRPr="007B40D5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Композиторы – детям: П.И. Чайковский «Сладкая греза», из Детского альбома, Д.Д. Шостакович Вальс-шутка; песни из фильма-мюзикла «Мэри Поппинс, до свидания»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  <w:ind w:left="135"/>
              <w:jc w:val="center"/>
            </w:pPr>
            <w:r w:rsidRPr="007B4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37F8E" w:rsidRPr="007B40D5" w:rsidRDefault="007B40D5">
            <w:pPr>
              <w:spacing w:after="0"/>
              <w:ind w:left="135"/>
              <w:rPr>
                <w:lang w:val="ru-RU"/>
              </w:rPr>
            </w:pPr>
            <w:r w:rsidRPr="007B4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B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37F8E" w:rsidRPr="00274B2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7F8E" w:rsidRPr="007B40D5" w:rsidRDefault="007B40D5">
            <w:pPr>
              <w:spacing w:after="0"/>
              <w:ind w:left="135"/>
              <w:rPr>
                <w:lang w:val="ru-RU"/>
              </w:rPr>
            </w:pPr>
            <w:r w:rsidRPr="007B40D5">
              <w:rPr>
                <w:rFonts w:ascii="Times New Roman" w:hAnsi="Times New Roman"/>
                <w:color w:val="000000"/>
                <w:sz w:val="24"/>
                <w:lang w:val="ru-RU"/>
              </w:rPr>
              <w:t>Оркестр: И. Гайдн Анданте из симфонии № 94; Л. ван Бетховен Маршевая тема из финала Пятой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  <w:ind w:left="135"/>
              <w:jc w:val="center"/>
            </w:pPr>
            <w:r w:rsidRPr="007B4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37F8E" w:rsidRPr="007B40D5" w:rsidRDefault="007B40D5">
            <w:pPr>
              <w:spacing w:after="0"/>
              <w:ind w:left="135"/>
              <w:rPr>
                <w:lang w:val="ru-RU"/>
              </w:rPr>
            </w:pPr>
            <w:r w:rsidRPr="007B4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B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37F8E" w:rsidRPr="00274B2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7F8E" w:rsidRPr="007B40D5" w:rsidRDefault="007B40D5">
            <w:pPr>
              <w:spacing w:after="0"/>
              <w:ind w:left="135"/>
              <w:rPr>
                <w:lang w:val="ru-RU"/>
              </w:rPr>
            </w:pPr>
            <w:r w:rsidRPr="007B40D5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С.С. Прокофьев, стихи А. Барто «Болтунья»; М.И. Глинка, стихи Н. Кукольника «Попутная песня»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  <w:ind w:left="135"/>
              <w:jc w:val="center"/>
            </w:pPr>
            <w:r w:rsidRPr="007B4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37F8E" w:rsidRPr="007B40D5" w:rsidRDefault="007B40D5">
            <w:pPr>
              <w:spacing w:after="0"/>
              <w:ind w:left="135"/>
              <w:rPr>
                <w:lang w:val="ru-RU"/>
              </w:rPr>
            </w:pPr>
            <w:r w:rsidRPr="007B4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B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37F8E" w:rsidRPr="00274B2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7F8E" w:rsidRPr="007B40D5" w:rsidRDefault="007B40D5">
            <w:pPr>
              <w:spacing w:after="0"/>
              <w:ind w:left="135"/>
              <w:rPr>
                <w:lang w:val="ru-RU"/>
              </w:rPr>
            </w:pPr>
            <w:r w:rsidRPr="007B4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Инструментальная музыка: П.И. Чайковский «Мама», «Игра в лошадки» </w:t>
            </w:r>
            <w:r w:rsidRPr="007B40D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 Детского альбома, С.С. Прокофьев «Раскаяние» из Детской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  <w:ind w:left="135"/>
              <w:jc w:val="center"/>
            </w:pPr>
            <w:r w:rsidRPr="007B40D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37F8E" w:rsidRPr="007B40D5" w:rsidRDefault="007B40D5">
            <w:pPr>
              <w:spacing w:after="0"/>
              <w:ind w:left="135"/>
              <w:rPr>
                <w:lang w:val="ru-RU"/>
              </w:rPr>
            </w:pPr>
            <w:r w:rsidRPr="007B4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B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37F8E" w:rsidRPr="00274B2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7F8E" w:rsidRPr="007B40D5" w:rsidRDefault="007B40D5">
            <w:pPr>
              <w:spacing w:after="0"/>
              <w:ind w:left="135"/>
              <w:rPr>
                <w:lang w:val="ru-RU"/>
              </w:rPr>
            </w:pPr>
            <w:r w:rsidRPr="007B40D5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Программная музыка: Н.А. Римский-Корсаков Симфоническая сюита «Шехеразада»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  <w:ind w:left="135"/>
              <w:jc w:val="center"/>
            </w:pPr>
            <w:r w:rsidRPr="007B4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37F8E" w:rsidRPr="007B40D5" w:rsidRDefault="007B40D5">
            <w:pPr>
              <w:spacing w:after="0"/>
              <w:ind w:left="135"/>
              <w:rPr>
                <w:lang w:val="ru-RU"/>
              </w:rPr>
            </w:pPr>
            <w:r w:rsidRPr="007B4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B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37F8E" w:rsidRPr="00274B2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7F8E" w:rsidRPr="007B40D5" w:rsidRDefault="007B40D5">
            <w:pPr>
              <w:spacing w:after="0"/>
              <w:ind w:left="135"/>
              <w:rPr>
                <w:lang w:val="ru-RU"/>
              </w:rPr>
            </w:pPr>
            <w:r w:rsidRPr="007B40D5">
              <w:rPr>
                <w:rFonts w:ascii="Times New Roman" w:hAnsi="Times New Roman"/>
                <w:color w:val="000000"/>
                <w:sz w:val="24"/>
                <w:lang w:val="ru-RU"/>
              </w:rPr>
              <w:t>Симфоническая музыка: М.И. Глинка. «Арагонская хота», П. Чайковский Скерцо из 4-й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  <w:ind w:left="135"/>
              <w:jc w:val="center"/>
            </w:pPr>
            <w:r w:rsidRPr="007B4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37F8E" w:rsidRPr="007B40D5" w:rsidRDefault="007B40D5">
            <w:pPr>
              <w:spacing w:after="0"/>
              <w:ind w:left="135"/>
              <w:rPr>
                <w:lang w:val="ru-RU"/>
              </w:rPr>
            </w:pPr>
            <w:r w:rsidRPr="007B4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B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37F8E" w:rsidRPr="00274B2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7F8E" w:rsidRPr="007B40D5" w:rsidRDefault="007B40D5">
            <w:pPr>
              <w:spacing w:after="0"/>
              <w:ind w:left="135"/>
              <w:rPr>
                <w:lang w:val="ru-RU"/>
              </w:rPr>
            </w:pPr>
            <w:r w:rsidRPr="007B40D5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 Чайковский «Танец феи Драже», «Вальс цветов» из балета «Щелкунчик»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  <w:ind w:left="135"/>
              <w:jc w:val="center"/>
            </w:pPr>
            <w:r w:rsidRPr="007B4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37F8E" w:rsidRPr="007B40D5" w:rsidRDefault="007B40D5">
            <w:pPr>
              <w:spacing w:after="0"/>
              <w:ind w:left="135"/>
              <w:rPr>
                <w:lang w:val="ru-RU"/>
              </w:rPr>
            </w:pPr>
            <w:r w:rsidRPr="007B4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B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37F8E" w:rsidRPr="00274B2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7F8E" w:rsidRPr="007B40D5" w:rsidRDefault="007B40D5">
            <w:pPr>
              <w:spacing w:after="0"/>
              <w:ind w:left="135"/>
              <w:rPr>
                <w:lang w:val="ru-RU"/>
              </w:rPr>
            </w:pPr>
            <w:r w:rsidRPr="007B40D5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Ж. Бизе «Арлезианка» (1 сюита: Прелюдия, Менуэт, Перезвон, 2 сюита: Фарандола – 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  <w:ind w:left="135"/>
              <w:jc w:val="center"/>
            </w:pPr>
            <w:r w:rsidRPr="007B4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37F8E" w:rsidRPr="007B40D5" w:rsidRDefault="007B40D5">
            <w:pPr>
              <w:spacing w:after="0"/>
              <w:ind w:left="135"/>
              <w:rPr>
                <w:lang w:val="ru-RU"/>
              </w:rPr>
            </w:pPr>
            <w:r w:rsidRPr="007B4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B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37F8E" w:rsidRPr="00274B2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7F8E" w:rsidRPr="007B40D5" w:rsidRDefault="007B40D5">
            <w:pPr>
              <w:spacing w:after="0"/>
              <w:ind w:left="135"/>
              <w:rPr>
                <w:lang w:val="ru-RU"/>
              </w:rPr>
            </w:pPr>
            <w:r w:rsidRPr="007B40D5"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исполнителя: Скерцо из «Богатырской» симфонии А.П.Бородина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  <w:ind w:left="135"/>
              <w:jc w:val="center"/>
            </w:pPr>
            <w:r w:rsidRPr="007B4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37F8E" w:rsidRPr="007B40D5" w:rsidRDefault="007B40D5">
            <w:pPr>
              <w:spacing w:after="0"/>
              <w:ind w:left="135"/>
              <w:rPr>
                <w:lang w:val="ru-RU"/>
              </w:rPr>
            </w:pPr>
            <w:r w:rsidRPr="007B4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B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37F8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37F8E" w:rsidRDefault="00F37F8E"/>
        </w:tc>
      </w:tr>
      <w:tr w:rsidR="00F37F8E" w:rsidRPr="00274B2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37F8E" w:rsidRPr="007B40D5" w:rsidRDefault="007B40D5">
            <w:pPr>
              <w:spacing w:after="0"/>
              <w:ind w:left="135"/>
              <w:rPr>
                <w:lang w:val="ru-RU"/>
              </w:rPr>
            </w:pPr>
            <w:r w:rsidRPr="007B40D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7B4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B40D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F37F8E" w:rsidRPr="00274B2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7F8E" w:rsidRPr="007B40D5" w:rsidRDefault="007B40D5">
            <w:pPr>
              <w:spacing w:after="0"/>
              <w:ind w:left="135"/>
              <w:rPr>
                <w:lang w:val="ru-RU"/>
              </w:rPr>
            </w:pPr>
            <w:r w:rsidRPr="007B40D5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времени: Н. Паганини «Вечное движение», И. Штраус «Вечное движение», М. Глинка «Попутная песня», Э. Артемьев «Полет» из к/ф «Родня»; Е.П.Крылатов и Ю.С.Энтин «Прекрасное далеко»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  <w:ind w:left="135"/>
              <w:jc w:val="center"/>
            </w:pPr>
            <w:r w:rsidRPr="007B4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37F8E" w:rsidRPr="007B40D5" w:rsidRDefault="007B40D5">
            <w:pPr>
              <w:spacing w:after="0"/>
              <w:ind w:left="135"/>
              <w:rPr>
                <w:lang w:val="ru-RU"/>
              </w:rPr>
            </w:pPr>
            <w:r w:rsidRPr="007B4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B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37F8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37F8E" w:rsidRDefault="00F37F8E"/>
        </w:tc>
      </w:tr>
      <w:tr w:rsidR="00F37F8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F37F8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F37F8E" w:rsidRPr="00274B2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7F8E" w:rsidRPr="007B40D5" w:rsidRDefault="007B40D5">
            <w:pPr>
              <w:spacing w:after="0"/>
              <w:ind w:left="135"/>
              <w:rPr>
                <w:lang w:val="ru-RU"/>
              </w:rPr>
            </w:pPr>
            <w:r w:rsidRPr="007B40D5">
              <w:rPr>
                <w:rFonts w:ascii="Times New Roman" w:hAnsi="Times New Roman"/>
                <w:color w:val="000000"/>
                <w:sz w:val="24"/>
                <w:lang w:val="ru-RU"/>
              </w:rPr>
              <w:t>Музыка стран ближнего зарубежья: песни и плясовые наигрыши народных музыкантов-сказителей (акыны, ашуги, бакши и др.); К. Караев Колыбельная и танец из балета «Тропою грома». И. Лученок, М. Ясень «Майский вальс». А.Пахмутова, Н.Добронравов «Беловежская пуща» в исполнении ВИА «Песняры»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  <w:ind w:left="135"/>
              <w:jc w:val="center"/>
            </w:pPr>
            <w:r w:rsidRPr="007B4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37F8E" w:rsidRPr="007B40D5" w:rsidRDefault="007B40D5">
            <w:pPr>
              <w:spacing w:after="0"/>
              <w:ind w:left="135"/>
              <w:rPr>
                <w:lang w:val="ru-RU"/>
              </w:rPr>
            </w:pPr>
            <w:r w:rsidRPr="007B4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B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37F8E" w:rsidRPr="00274B2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  <w:ind w:left="135"/>
            </w:pPr>
            <w:r w:rsidRPr="007B4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 стран дальнего зарубежья: норвежская народная песня «Волшебный смычок»; А.Дворжак Славянский танец № 2 ми-минор, Юмореска. </w:t>
            </w:r>
            <w:r>
              <w:rPr>
                <w:rFonts w:ascii="Times New Roman" w:hAnsi="Times New Roman"/>
                <w:color w:val="000000"/>
                <w:sz w:val="24"/>
              </w:rPr>
              <w:t>Б.Сметана Симфоническая поэма «Влтава»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37F8E" w:rsidRPr="007B40D5" w:rsidRDefault="007B40D5">
            <w:pPr>
              <w:spacing w:after="0"/>
              <w:ind w:left="135"/>
              <w:rPr>
                <w:lang w:val="ru-RU"/>
              </w:rPr>
            </w:pPr>
            <w:r w:rsidRPr="007B4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B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37F8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37F8E" w:rsidRDefault="00F37F8E"/>
        </w:tc>
      </w:tr>
      <w:tr w:rsidR="00F37F8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F37F8E" w:rsidRPr="00274B2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7F8E" w:rsidRPr="007B40D5" w:rsidRDefault="007B40D5">
            <w:pPr>
              <w:spacing w:after="0"/>
              <w:ind w:left="135"/>
              <w:rPr>
                <w:lang w:val="ru-RU"/>
              </w:rPr>
            </w:pPr>
            <w:r w:rsidRPr="007B40D5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праздники: пасхальная песня «Не шум шумит», фрагмент финала «Светлый праздник» из сюиты-фантазии С.В. Рахманинова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  <w:ind w:left="135"/>
              <w:jc w:val="center"/>
            </w:pPr>
            <w:r w:rsidRPr="007B4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37F8E" w:rsidRPr="007B40D5" w:rsidRDefault="007B40D5">
            <w:pPr>
              <w:spacing w:after="0"/>
              <w:ind w:left="135"/>
              <w:rPr>
                <w:lang w:val="ru-RU"/>
              </w:rPr>
            </w:pPr>
            <w:r w:rsidRPr="007B4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B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37F8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37F8E" w:rsidRDefault="00F37F8E"/>
        </w:tc>
      </w:tr>
      <w:tr w:rsidR="00F37F8E" w:rsidRPr="00274B2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37F8E" w:rsidRPr="007B40D5" w:rsidRDefault="007B40D5">
            <w:pPr>
              <w:spacing w:after="0"/>
              <w:ind w:left="135"/>
              <w:rPr>
                <w:lang w:val="ru-RU"/>
              </w:rPr>
            </w:pPr>
            <w:r w:rsidRPr="007B40D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7B4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B40D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F37F8E" w:rsidRPr="00274B2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7F8E" w:rsidRPr="007B40D5" w:rsidRDefault="007B40D5">
            <w:pPr>
              <w:spacing w:after="0"/>
              <w:ind w:left="135"/>
              <w:rPr>
                <w:lang w:val="ru-RU"/>
              </w:rPr>
            </w:pPr>
            <w:r w:rsidRPr="007B4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Музыкальная сказка на сцене, на экране: «Морозко» – музыкальный фильм-сказка музыка Н. Будашкина; С. Никитин «Это очень интересно», «Пони», «Сказка по </w:t>
            </w:r>
            <w:r w:rsidRPr="007B40D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лесу идет», «Резиновый ёжик»; Г.В. Свиридов сюита «Музыкальные иллюстрации»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  <w:ind w:left="135"/>
              <w:jc w:val="center"/>
            </w:pPr>
            <w:r w:rsidRPr="007B40D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37F8E" w:rsidRPr="007B40D5" w:rsidRDefault="007B40D5">
            <w:pPr>
              <w:spacing w:after="0"/>
              <w:ind w:left="135"/>
              <w:rPr>
                <w:lang w:val="ru-RU"/>
              </w:rPr>
            </w:pPr>
            <w:r w:rsidRPr="007B4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B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37F8E" w:rsidRPr="00274B2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7F8E" w:rsidRPr="007B40D5" w:rsidRDefault="007B40D5">
            <w:pPr>
              <w:spacing w:after="0"/>
              <w:ind w:left="135"/>
              <w:rPr>
                <w:lang w:val="ru-RU"/>
              </w:rPr>
            </w:pPr>
            <w:r w:rsidRPr="007B40D5">
              <w:rPr>
                <w:rFonts w:ascii="Times New Roman" w:hAnsi="Times New Roman"/>
                <w:color w:val="000000"/>
                <w:sz w:val="24"/>
                <w:lang w:val="ru-RU"/>
              </w:rPr>
              <w:t>Театр оперы и балета: Сцена народных гуляний из второго действия оперы Н.А. Римского-Корсакова «Сказание о невидимом граде Китеже и деве Февронии»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  <w:ind w:left="135"/>
              <w:jc w:val="center"/>
            </w:pPr>
            <w:r w:rsidRPr="007B4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37F8E" w:rsidRPr="007B40D5" w:rsidRDefault="007B40D5">
            <w:pPr>
              <w:spacing w:after="0"/>
              <w:ind w:left="135"/>
              <w:rPr>
                <w:lang w:val="ru-RU"/>
              </w:rPr>
            </w:pPr>
            <w:r w:rsidRPr="007B4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B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37F8E" w:rsidRPr="00274B2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7F8E" w:rsidRPr="007B40D5" w:rsidRDefault="007B40D5">
            <w:pPr>
              <w:spacing w:after="0"/>
              <w:ind w:left="135"/>
              <w:rPr>
                <w:lang w:val="ru-RU"/>
              </w:rPr>
            </w:pPr>
            <w:r w:rsidRPr="007B40D5">
              <w:rPr>
                <w:rFonts w:ascii="Times New Roman" w:hAnsi="Times New Roman"/>
                <w:color w:val="000000"/>
                <w:sz w:val="24"/>
                <w:lang w:val="ru-RU"/>
              </w:rPr>
              <w:t>Балет: А. Хачатурян. Балет «Гаянэ» (фрагменты); Р. Щедрин Балет «Конек-горбунок», фрагменты: «Девичий хоровод», «Русская кадриль», «Золотые рыбки», «Ночь»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  <w:ind w:left="135"/>
              <w:jc w:val="center"/>
            </w:pPr>
            <w:r w:rsidRPr="007B4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37F8E" w:rsidRPr="007B40D5" w:rsidRDefault="007B40D5">
            <w:pPr>
              <w:spacing w:after="0"/>
              <w:ind w:left="135"/>
              <w:rPr>
                <w:lang w:val="ru-RU"/>
              </w:rPr>
            </w:pPr>
            <w:r w:rsidRPr="007B4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B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37F8E" w:rsidRPr="00274B2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7F8E" w:rsidRPr="007B40D5" w:rsidRDefault="007B40D5">
            <w:pPr>
              <w:spacing w:after="0"/>
              <w:ind w:left="135"/>
              <w:rPr>
                <w:lang w:val="ru-RU"/>
              </w:rPr>
            </w:pPr>
            <w:r w:rsidRPr="007B40D5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спектакля: оперы «Садко», «Борис Годунов», «Сказка о царе Салтане»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  <w:ind w:left="135"/>
              <w:jc w:val="center"/>
            </w:pPr>
            <w:r w:rsidRPr="007B4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37F8E" w:rsidRPr="007B40D5" w:rsidRDefault="007B40D5">
            <w:pPr>
              <w:spacing w:after="0"/>
              <w:ind w:left="135"/>
              <w:rPr>
                <w:lang w:val="ru-RU"/>
              </w:rPr>
            </w:pPr>
            <w:r w:rsidRPr="007B4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B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37F8E" w:rsidRPr="00274B2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7F8E" w:rsidRPr="007B40D5" w:rsidRDefault="007B40D5">
            <w:pPr>
              <w:spacing w:after="0"/>
              <w:ind w:left="135"/>
              <w:rPr>
                <w:lang w:val="ru-RU"/>
              </w:rPr>
            </w:pPr>
            <w:r w:rsidRPr="007B40D5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кино: П.И. Чайковский Торжественная увертюра «1812 год»; Ария Кутузова из оперы С.С.Прокофьева «Война и мир»; попурри на темы песен военных лет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  <w:ind w:left="135"/>
              <w:jc w:val="center"/>
            </w:pPr>
            <w:r w:rsidRPr="007B4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37F8E" w:rsidRPr="007B40D5" w:rsidRDefault="007B40D5">
            <w:pPr>
              <w:spacing w:after="0"/>
              <w:ind w:left="135"/>
              <w:rPr>
                <w:lang w:val="ru-RU"/>
              </w:rPr>
            </w:pPr>
            <w:r w:rsidRPr="007B4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B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37F8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37F8E" w:rsidRDefault="00F37F8E"/>
        </w:tc>
      </w:tr>
      <w:tr w:rsidR="00F37F8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F37F8E" w:rsidRPr="00274B2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7F8E" w:rsidRPr="007B40D5" w:rsidRDefault="007B40D5">
            <w:pPr>
              <w:spacing w:after="0"/>
              <w:ind w:left="135"/>
              <w:rPr>
                <w:lang w:val="ru-RU"/>
              </w:rPr>
            </w:pPr>
            <w:r w:rsidRPr="007B4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Современные обработки классической музыки: В.А. Моцарт «Колыбельная»; А. Вивальди «Летняя гроза» в современной обработке; Ф. Шуберт «Аве Мария» в </w:t>
            </w:r>
            <w:r w:rsidRPr="007B40D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современной обработке; Поль Мориа «Фигаро»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  <w:ind w:left="135"/>
              <w:jc w:val="center"/>
            </w:pPr>
            <w:r w:rsidRPr="007B40D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37F8E" w:rsidRPr="007B40D5" w:rsidRDefault="007B40D5">
            <w:pPr>
              <w:spacing w:after="0"/>
              <w:ind w:left="135"/>
              <w:rPr>
                <w:lang w:val="ru-RU"/>
              </w:rPr>
            </w:pPr>
            <w:r w:rsidRPr="007B4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B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37F8E" w:rsidRPr="00274B2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7F8E" w:rsidRPr="007B40D5" w:rsidRDefault="007B40D5">
            <w:pPr>
              <w:spacing w:after="0"/>
              <w:ind w:left="135"/>
              <w:rPr>
                <w:lang w:val="ru-RU"/>
              </w:rPr>
            </w:pPr>
            <w:r w:rsidRPr="007B40D5">
              <w:rPr>
                <w:rFonts w:ascii="Times New Roman" w:hAnsi="Times New Roman"/>
                <w:color w:val="000000"/>
                <w:sz w:val="24"/>
                <w:lang w:val="ru-RU"/>
              </w:rPr>
              <w:t>Джаз: Дж. Гершвин «Летнее время», Д.Эллингтон «Караван». Г.Миллер «Серенада лунного света», «Чаттануга Чу-Чу»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  <w:ind w:left="135"/>
              <w:jc w:val="center"/>
            </w:pPr>
            <w:r w:rsidRPr="007B4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37F8E" w:rsidRPr="007B40D5" w:rsidRDefault="007B40D5">
            <w:pPr>
              <w:spacing w:after="0"/>
              <w:ind w:left="135"/>
              <w:rPr>
                <w:lang w:val="ru-RU"/>
              </w:rPr>
            </w:pPr>
            <w:r w:rsidRPr="007B4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B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37F8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37F8E" w:rsidRDefault="00F37F8E"/>
        </w:tc>
      </w:tr>
      <w:tr w:rsidR="00F37F8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F37F8E" w:rsidRPr="00274B2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7F8E" w:rsidRPr="007B40D5" w:rsidRDefault="007B40D5">
            <w:pPr>
              <w:spacing w:after="0"/>
              <w:ind w:left="135"/>
              <w:rPr>
                <w:lang w:val="ru-RU"/>
              </w:rPr>
            </w:pPr>
            <w:r w:rsidRPr="007B40D5">
              <w:rPr>
                <w:rFonts w:ascii="Times New Roman" w:hAnsi="Times New Roman"/>
                <w:color w:val="000000"/>
                <w:sz w:val="24"/>
                <w:lang w:val="ru-RU"/>
              </w:rPr>
              <w:t>Интонация: С.В.Рахманинов. «Сирень»; Р.Щедрин. Концерт для оркестра «Озорные частушки»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  <w:ind w:left="135"/>
              <w:jc w:val="center"/>
            </w:pPr>
            <w:r w:rsidRPr="007B4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37F8E" w:rsidRPr="007B40D5" w:rsidRDefault="007B40D5">
            <w:pPr>
              <w:spacing w:after="0"/>
              <w:ind w:left="135"/>
              <w:rPr>
                <w:lang w:val="ru-RU"/>
              </w:rPr>
            </w:pPr>
            <w:r w:rsidRPr="007B4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B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37F8E" w:rsidRPr="00274B2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7F8E" w:rsidRPr="007B40D5" w:rsidRDefault="007B40D5">
            <w:pPr>
              <w:spacing w:after="0"/>
              <w:ind w:left="135"/>
              <w:rPr>
                <w:lang w:val="ru-RU"/>
              </w:rPr>
            </w:pPr>
            <w:r w:rsidRPr="007B40D5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язык: Я. Сибелиус «Грустный вальс»; К. Орф «О, Фортуна!» (№ 1) из кантаты «Кармина Бурана»; Л. Андерсон «Пьеса для пишущей машинки с оркестром»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  <w:ind w:left="135"/>
              <w:jc w:val="center"/>
            </w:pPr>
            <w:r w:rsidRPr="007B4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37F8E" w:rsidRPr="007B40D5" w:rsidRDefault="007B40D5">
            <w:pPr>
              <w:spacing w:after="0"/>
              <w:ind w:left="135"/>
              <w:rPr>
                <w:lang w:val="ru-RU"/>
              </w:rPr>
            </w:pPr>
            <w:r w:rsidRPr="007B4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B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37F8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37F8E" w:rsidRDefault="00F37F8E"/>
        </w:tc>
      </w:tr>
      <w:tr w:rsidR="00F37F8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37F8E" w:rsidRPr="007B40D5" w:rsidRDefault="007B40D5">
            <w:pPr>
              <w:spacing w:after="0"/>
              <w:ind w:left="135"/>
              <w:rPr>
                <w:lang w:val="ru-RU"/>
              </w:rPr>
            </w:pPr>
            <w:r w:rsidRPr="007B40D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  <w:ind w:left="135"/>
              <w:jc w:val="center"/>
            </w:pPr>
            <w:r w:rsidRPr="007B4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37F8E" w:rsidRDefault="00F37F8E"/>
        </w:tc>
      </w:tr>
    </w:tbl>
    <w:p w:rsidR="00F37F8E" w:rsidRDefault="00F37F8E">
      <w:pPr>
        <w:sectPr w:rsidR="00F37F8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37F8E" w:rsidRDefault="00F37F8E">
      <w:pPr>
        <w:sectPr w:rsidR="00F37F8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37F8E" w:rsidRDefault="007B40D5">
      <w:pPr>
        <w:spacing w:after="0"/>
        <w:ind w:left="120"/>
      </w:pPr>
      <w:bookmarkStart w:id="8" w:name="block-22550588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F37F8E" w:rsidRDefault="007B40D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7"/>
        <w:gridCol w:w="4399"/>
        <w:gridCol w:w="1295"/>
        <w:gridCol w:w="1841"/>
        <w:gridCol w:w="1910"/>
        <w:gridCol w:w="1347"/>
        <w:gridCol w:w="2221"/>
      </w:tblGrid>
      <w:tr w:rsidR="00F37F8E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37F8E" w:rsidRDefault="00F37F8E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37F8E" w:rsidRDefault="00F37F8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37F8E" w:rsidRDefault="00F37F8E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37F8E" w:rsidRDefault="00F37F8E">
            <w:pPr>
              <w:spacing w:after="0"/>
              <w:ind w:left="135"/>
            </w:pPr>
          </w:p>
        </w:tc>
      </w:tr>
      <w:tr w:rsidR="00F37F8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37F8E" w:rsidRDefault="00F37F8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37F8E" w:rsidRDefault="00F37F8E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37F8E" w:rsidRDefault="00F37F8E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37F8E" w:rsidRDefault="00F37F8E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37F8E" w:rsidRDefault="00F37F8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37F8E" w:rsidRDefault="00F37F8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37F8E" w:rsidRDefault="00F37F8E"/>
        </w:tc>
      </w:tr>
      <w:tr w:rsidR="00F37F8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7F8E" w:rsidRPr="007B40D5" w:rsidRDefault="007B40D5">
            <w:pPr>
              <w:spacing w:after="0"/>
              <w:ind w:left="135"/>
              <w:rPr>
                <w:lang w:val="ru-RU"/>
              </w:rPr>
            </w:pPr>
            <w:r w:rsidRPr="007B40D5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  <w:ind w:left="135"/>
              <w:jc w:val="center"/>
            </w:pPr>
            <w:r w:rsidRPr="007B4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</w:pPr>
          </w:p>
        </w:tc>
      </w:tr>
      <w:tr w:rsidR="00F37F8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</w:pPr>
          </w:p>
        </w:tc>
      </w:tr>
      <w:tr w:rsidR="00F37F8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</w:pPr>
          </w:p>
        </w:tc>
      </w:tr>
      <w:tr w:rsidR="00F37F8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Сказки, мифы и легенды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</w:pPr>
          </w:p>
        </w:tc>
      </w:tr>
      <w:tr w:rsidR="00F37F8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</w:pPr>
          </w:p>
        </w:tc>
      </w:tr>
      <w:tr w:rsidR="00F37F8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</w:pPr>
          </w:p>
        </w:tc>
      </w:tr>
      <w:tr w:rsidR="00F37F8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</w:pPr>
          </w:p>
        </w:tc>
      </w:tr>
      <w:tr w:rsidR="00F37F8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Оркестр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</w:pPr>
          </w:p>
        </w:tc>
      </w:tr>
      <w:tr w:rsidR="00F37F8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Флейта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</w:pPr>
          </w:p>
        </w:tc>
      </w:tr>
      <w:tr w:rsidR="00F37F8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</w:pPr>
          </w:p>
        </w:tc>
      </w:tr>
      <w:tr w:rsidR="00F37F8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</w:pPr>
          </w:p>
        </w:tc>
      </w:tr>
      <w:tr w:rsidR="00F37F8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</w:pPr>
          </w:p>
        </w:tc>
      </w:tr>
      <w:tr w:rsidR="00F37F8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</w:pPr>
          </w:p>
        </w:tc>
      </w:tr>
      <w:tr w:rsidR="00F37F8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пейзажи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</w:pPr>
          </w:p>
        </w:tc>
      </w:tr>
      <w:tr w:rsidR="00F37F8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портреты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</w:pPr>
          </w:p>
        </w:tc>
      </w:tr>
      <w:tr w:rsidR="00F37F8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Танцы, игры и веселье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</w:pPr>
          </w:p>
        </w:tc>
      </w:tr>
      <w:tr w:rsidR="00F37F8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7F8E" w:rsidRPr="007B40D5" w:rsidRDefault="007B40D5">
            <w:pPr>
              <w:spacing w:after="0"/>
              <w:ind w:left="135"/>
              <w:rPr>
                <w:lang w:val="ru-RU"/>
              </w:rPr>
            </w:pPr>
            <w:r w:rsidRPr="007B40D5">
              <w:rPr>
                <w:rFonts w:ascii="Times New Roman" w:hAnsi="Times New Roman"/>
                <w:color w:val="000000"/>
                <w:sz w:val="24"/>
                <w:lang w:val="ru-RU"/>
              </w:rPr>
              <w:t>Какой же праздник без музыки?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  <w:ind w:left="135"/>
              <w:jc w:val="center"/>
            </w:pPr>
            <w:r w:rsidRPr="007B4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</w:pPr>
          </w:p>
        </w:tc>
      </w:tr>
      <w:tr w:rsidR="00F37F8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Певец своего народа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</w:pPr>
          </w:p>
        </w:tc>
      </w:tr>
      <w:tr w:rsidR="00F37F8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</w:pPr>
          </w:p>
        </w:tc>
      </w:tr>
      <w:tr w:rsidR="00F37F8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</w:pPr>
          </w:p>
        </w:tc>
      </w:tr>
      <w:tr w:rsidR="00F37F8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</w:pPr>
          </w:p>
        </w:tc>
      </w:tr>
      <w:tr w:rsidR="00F37F8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</w:pPr>
          </w:p>
        </w:tc>
      </w:tr>
      <w:tr w:rsidR="00F37F8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Звучание храма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</w:pPr>
          </w:p>
        </w:tc>
      </w:tr>
      <w:tr w:rsidR="00F37F8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</w:pPr>
          </w:p>
        </w:tc>
      </w:tr>
      <w:tr w:rsidR="00F37F8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7F8E" w:rsidRPr="007B40D5" w:rsidRDefault="007B40D5">
            <w:pPr>
              <w:spacing w:after="0"/>
              <w:ind w:left="135"/>
              <w:rPr>
                <w:lang w:val="ru-RU"/>
              </w:rPr>
            </w:pPr>
            <w:r w:rsidRPr="007B40D5">
              <w:rPr>
                <w:rFonts w:ascii="Times New Roman" w:hAnsi="Times New Roman"/>
                <w:color w:val="000000"/>
                <w:sz w:val="24"/>
                <w:lang w:val="ru-RU"/>
              </w:rPr>
              <w:t>[[Музыкальная сказка на сцене, на экране]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  <w:ind w:left="135"/>
              <w:jc w:val="center"/>
            </w:pPr>
            <w:r w:rsidRPr="007B4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</w:pPr>
          </w:p>
        </w:tc>
      </w:tr>
      <w:tr w:rsidR="00F37F8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</w:pPr>
          </w:p>
        </w:tc>
      </w:tr>
      <w:tr w:rsidR="00F37F8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Балет. Хореография – искусство танца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</w:pPr>
          </w:p>
        </w:tc>
      </w:tr>
      <w:tr w:rsidR="00F37F8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7F8E" w:rsidRPr="007B40D5" w:rsidRDefault="007B40D5">
            <w:pPr>
              <w:spacing w:after="0"/>
              <w:ind w:left="135"/>
              <w:rPr>
                <w:lang w:val="ru-RU"/>
              </w:rPr>
            </w:pPr>
            <w:r w:rsidRPr="007B40D5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  <w:ind w:left="135"/>
              <w:jc w:val="center"/>
            </w:pPr>
            <w:r w:rsidRPr="007B4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</w:pPr>
          </w:p>
        </w:tc>
      </w:tr>
      <w:tr w:rsidR="00F37F8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</w:pPr>
          </w:p>
        </w:tc>
      </w:tr>
      <w:tr w:rsidR="00F37F8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</w:pPr>
          </w:p>
        </w:tc>
      </w:tr>
      <w:tr w:rsidR="00F37F8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</w:pPr>
          </w:p>
        </w:tc>
      </w:tr>
      <w:tr w:rsidR="00F37F8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Весь мир звучит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</w:pPr>
          </w:p>
        </w:tc>
      </w:tr>
      <w:tr w:rsidR="00F37F8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Песня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</w:pPr>
          </w:p>
        </w:tc>
      </w:tr>
      <w:tr w:rsidR="00F37F8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37F8E" w:rsidRPr="007B40D5" w:rsidRDefault="007B40D5">
            <w:pPr>
              <w:spacing w:after="0"/>
              <w:ind w:left="135"/>
              <w:rPr>
                <w:lang w:val="ru-RU"/>
              </w:rPr>
            </w:pPr>
            <w:r w:rsidRPr="007B40D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  <w:ind w:left="135"/>
              <w:jc w:val="center"/>
            </w:pPr>
            <w:r w:rsidRPr="007B4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37F8E" w:rsidRDefault="00F37F8E"/>
        </w:tc>
      </w:tr>
    </w:tbl>
    <w:p w:rsidR="00F37F8E" w:rsidRDefault="00F37F8E">
      <w:pPr>
        <w:sectPr w:rsidR="00F37F8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37F8E" w:rsidRDefault="007B40D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7"/>
        <w:gridCol w:w="4400"/>
        <w:gridCol w:w="1294"/>
        <w:gridCol w:w="1841"/>
        <w:gridCol w:w="1910"/>
        <w:gridCol w:w="1347"/>
        <w:gridCol w:w="2221"/>
      </w:tblGrid>
      <w:tr w:rsidR="00F37F8E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37F8E" w:rsidRDefault="00F37F8E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37F8E" w:rsidRDefault="00F37F8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37F8E" w:rsidRDefault="00F37F8E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37F8E" w:rsidRDefault="00F37F8E">
            <w:pPr>
              <w:spacing w:after="0"/>
              <w:ind w:left="135"/>
            </w:pPr>
          </w:p>
        </w:tc>
      </w:tr>
      <w:tr w:rsidR="00F37F8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37F8E" w:rsidRDefault="00F37F8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37F8E" w:rsidRDefault="00F37F8E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37F8E" w:rsidRDefault="00F37F8E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37F8E" w:rsidRDefault="00F37F8E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37F8E" w:rsidRDefault="00F37F8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37F8E" w:rsidRDefault="00F37F8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37F8E" w:rsidRDefault="00F37F8E"/>
        </w:tc>
      </w:tr>
      <w:tr w:rsidR="00F37F8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7F8E" w:rsidRPr="007B40D5" w:rsidRDefault="007B40D5">
            <w:pPr>
              <w:spacing w:after="0"/>
              <w:ind w:left="135"/>
              <w:rPr>
                <w:lang w:val="ru-RU"/>
              </w:rPr>
            </w:pPr>
            <w:r w:rsidRPr="007B40D5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  <w:ind w:left="135"/>
              <w:jc w:val="center"/>
            </w:pPr>
            <w:r w:rsidRPr="007B4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</w:pPr>
          </w:p>
        </w:tc>
      </w:tr>
      <w:tr w:rsidR="00F37F8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</w:pPr>
          </w:p>
        </w:tc>
      </w:tr>
      <w:tr w:rsidR="00F37F8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</w:pPr>
          </w:p>
        </w:tc>
      </w:tr>
      <w:tr w:rsidR="00F37F8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Сказки, мифы и легенды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</w:pPr>
          </w:p>
        </w:tc>
      </w:tr>
      <w:tr w:rsidR="00F37F8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</w:pPr>
          </w:p>
        </w:tc>
      </w:tr>
      <w:tr w:rsidR="00F37F8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</w:pPr>
          </w:p>
        </w:tc>
      </w:tr>
      <w:tr w:rsidR="00F37F8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7F8E" w:rsidRPr="007B40D5" w:rsidRDefault="007B40D5">
            <w:pPr>
              <w:spacing w:after="0"/>
              <w:ind w:left="135"/>
              <w:rPr>
                <w:lang w:val="ru-RU"/>
              </w:rPr>
            </w:pPr>
            <w:r w:rsidRPr="007B40D5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  <w:ind w:left="135"/>
              <w:jc w:val="center"/>
            </w:pPr>
            <w:r w:rsidRPr="007B4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</w:pPr>
          </w:p>
        </w:tc>
      </w:tr>
      <w:tr w:rsidR="00F37F8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</w:pPr>
          </w:p>
        </w:tc>
      </w:tr>
      <w:tr w:rsidR="00F37F8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</w:pPr>
          </w:p>
        </w:tc>
      </w:tr>
      <w:tr w:rsidR="00F37F8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Скрипка, виолончель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</w:pPr>
          </w:p>
        </w:tc>
      </w:tr>
      <w:tr w:rsidR="00F37F8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</w:pPr>
          </w:p>
        </w:tc>
      </w:tr>
      <w:tr w:rsidR="00F37F8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</w:pPr>
          </w:p>
        </w:tc>
      </w:tr>
      <w:tr w:rsidR="00F37F8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</w:pPr>
          </w:p>
        </w:tc>
      </w:tr>
      <w:tr w:rsidR="00F37F8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</w:pPr>
          </w:p>
        </w:tc>
      </w:tr>
      <w:tr w:rsidR="00F37F8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</w:pPr>
          </w:p>
        </w:tc>
      </w:tr>
      <w:tr w:rsidR="00F37F8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Главный музыкальный символ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</w:pPr>
          </w:p>
        </w:tc>
      </w:tr>
      <w:tr w:rsidR="00F37F8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Красота и вдохновение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</w:pPr>
          </w:p>
        </w:tc>
      </w:tr>
      <w:tr w:rsidR="00F37F8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культур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</w:pPr>
          </w:p>
        </w:tc>
      </w:tr>
      <w:tr w:rsidR="00F37F8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культур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</w:pPr>
          </w:p>
        </w:tc>
      </w:tr>
      <w:tr w:rsidR="00F37F8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 в церкви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</w:pPr>
          </w:p>
        </w:tc>
      </w:tr>
      <w:tr w:rsidR="00F37F8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Русской православной церкви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</w:pPr>
          </w:p>
        </w:tc>
      </w:tr>
      <w:tr w:rsidR="00F37F8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</w:pPr>
          </w:p>
        </w:tc>
      </w:tr>
      <w:tr w:rsidR="00F37F8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7F8E" w:rsidRPr="007B40D5" w:rsidRDefault="007B40D5">
            <w:pPr>
              <w:spacing w:after="0"/>
              <w:ind w:left="135"/>
              <w:rPr>
                <w:lang w:val="ru-RU"/>
              </w:rPr>
            </w:pPr>
            <w:r w:rsidRPr="007B40D5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  <w:ind w:left="135"/>
              <w:jc w:val="center"/>
            </w:pPr>
            <w:r w:rsidRPr="007B4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</w:pPr>
          </w:p>
        </w:tc>
      </w:tr>
      <w:tr w:rsidR="00F37F8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7F8E" w:rsidRPr="007B40D5" w:rsidRDefault="007B40D5">
            <w:pPr>
              <w:spacing w:after="0"/>
              <w:ind w:left="135"/>
              <w:rPr>
                <w:lang w:val="ru-RU"/>
              </w:rPr>
            </w:pPr>
            <w:r w:rsidRPr="007B40D5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  <w:ind w:left="135"/>
              <w:jc w:val="center"/>
            </w:pPr>
            <w:r w:rsidRPr="007B4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</w:pPr>
          </w:p>
        </w:tc>
      </w:tr>
      <w:tr w:rsidR="00F37F8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</w:pPr>
          </w:p>
        </w:tc>
      </w:tr>
      <w:tr w:rsidR="00F37F8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Балет. Хореография – искусство танца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</w:pPr>
          </w:p>
        </w:tc>
      </w:tr>
      <w:tr w:rsidR="00F37F8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7F8E" w:rsidRPr="007B40D5" w:rsidRDefault="007B40D5">
            <w:pPr>
              <w:spacing w:after="0"/>
              <w:ind w:left="135"/>
              <w:rPr>
                <w:lang w:val="ru-RU"/>
              </w:rPr>
            </w:pPr>
            <w:r w:rsidRPr="007B40D5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  <w:ind w:left="135"/>
              <w:jc w:val="center"/>
            </w:pPr>
            <w:r w:rsidRPr="007B4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</w:pPr>
          </w:p>
        </w:tc>
      </w:tr>
      <w:tr w:rsidR="00F37F8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7F8E" w:rsidRPr="007B40D5" w:rsidRDefault="007B40D5">
            <w:pPr>
              <w:spacing w:after="0"/>
              <w:ind w:left="135"/>
              <w:rPr>
                <w:lang w:val="ru-RU"/>
              </w:rPr>
            </w:pPr>
            <w:r w:rsidRPr="007B40D5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  <w:ind w:left="135"/>
              <w:jc w:val="center"/>
            </w:pPr>
            <w:r w:rsidRPr="007B4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</w:pPr>
          </w:p>
        </w:tc>
      </w:tr>
      <w:tr w:rsidR="00F37F8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</w:pPr>
          </w:p>
        </w:tc>
      </w:tr>
      <w:tr w:rsidR="00F37F8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Оперетта, мюзикл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</w:pPr>
          </w:p>
        </w:tc>
      </w:tr>
      <w:tr w:rsidR="00F37F8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</w:pPr>
          </w:p>
        </w:tc>
      </w:tr>
      <w:tr w:rsidR="00F37F8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Джаз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</w:pPr>
          </w:p>
        </w:tc>
      </w:tr>
      <w:tr w:rsidR="00F37F8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</w:pPr>
          </w:p>
        </w:tc>
      </w:tr>
      <w:tr w:rsidR="00F37F8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</w:pPr>
          </w:p>
        </w:tc>
      </w:tr>
      <w:tr w:rsidR="00F37F8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37F8E" w:rsidRPr="007B40D5" w:rsidRDefault="007B40D5">
            <w:pPr>
              <w:spacing w:after="0"/>
              <w:ind w:left="135"/>
              <w:rPr>
                <w:lang w:val="ru-RU"/>
              </w:rPr>
            </w:pPr>
            <w:r w:rsidRPr="007B40D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  <w:ind w:left="135"/>
              <w:jc w:val="center"/>
            </w:pPr>
            <w:r w:rsidRPr="007B4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37F8E" w:rsidRDefault="00F37F8E"/>
        </w:tc>
      </w:tr>
    </w:tbl>
    <w:p w:rsidR="00F37F8E" w:rsidRDefault="00F37F8E">
      <w:pPr>
        <w:sectPr w:rsidR="00F37F8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37F8E" w:rsidRDefault="007B40D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2"/>
        <w:gridCol w:w="3947"/>
        <w:gridCol w:w="1219"/>
        <w:gridCol w:w="1841"/>
        <w:gridCol w:w="1910"/>
        <w:gridCol w:w="1347"/>
        <w:gridCol w:w="2824"/>
      </w:tblGrid>
      <w:tr w:rsidR="00F37F8E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37F8E" w:rsidRDefault="00F37F8E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37F8E" w:rsidRDefault="00F37F8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37F8E" w:rsidRDefault="00F37F8E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37F8E" w:rsidRDefault="00F37F8E">
            <w:pPr>
              <w:spacing w:after="0"/>
              <w:ind w:left="135"/>
            </w:pPr>
          </w:p>
        </w:tc>
      </w:tr>
      <w:tr w:rsidR="00F37F8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37F8E" w:rsidRDefault="00F37F8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37F8E" w:rsidRDefault="00F37F8E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37F8E" w:rsidRDefault="00F37F8E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37F8E" w:rsidRDefault="00F37F8E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37F8E" w:rsidRDefault="00F37F8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37F8E" w:rsidRDefault="00F37F8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37F8E" w:rsidRDefault="00F37F8E"/>
        </w:tc>
      </w:tr>
      <w:tr w:rsidR="00F37F8E" w:rsidRPr="00274B2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7F8E" w:rsidRPr="007B40D5" w:rsidRDefault="007B40D5">
            <w:pPr>
              <w:spacing w:after="0"/>
              <w:ind w:left="135"/>
              <w:rPr>
                <w:lang w:val="ru-RU"/>
              </w:rPr>
            </w:pPr>
            <w:r w:rsidRPr="007B40D5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  <w:ind w:left="135"/>
              <w:jc w:val="center"/>
            </w:pPr>
            <w:r w:rsidRPr="007B4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37F8E" w:rsidRPr="007B40D5" w:rsidRDefault="007B40D5">
            <w:pPr>
              <w:spacing w:after="0"/>
              <w:ind w:left="135"/>
              <w:rPr>
                <w:lang w:val="ru-RU"/>
              </w:rPr>
            </w:pPr>
            <w:r w:rsidRPr="007B4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B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37F8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</w:pPr>
          </w:p>
        </w:tc>
      </w:tr>
      <w:tr w:rsidR="00F37F8E" w:rsidRPr="00274B2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7F8E" w:rsidRPr="007B40D5" w:rsidRDefault="007B40D5">
            <w:pPr>
              <w:spacing w:after="0"/>
              <w:ind w:left="135"/>
              <w:rPr>
                <w:lang w:val="ru-RU"/>
              </w:rPr>
            </w:pPr>
            <w:r w:rsidRPr="007B40D5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 и народные песни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  <w:ind w:left="135"/>
              <w:jc w:val="center"/>
            </w:pPr>
            <w:r w:rsidRPr="007B4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37F8E" w:rsidRPr="007B40D5" w:rsidRDefault="007B40D5">
            <w:pPr>
              <w:spacing w:after="0"/>
              <w:ind w:left="135"/>
              <w:rPr>
                <w:lang w:val="ru-RU"/>
              </w:rPr>
            </w:pPr>
            <w:r w:rsidRPr="007B4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B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B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F37F8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музыкального фольклора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</w:pPr>
          </w:p>
        </w:tc>
      </w:tr>
      <w:tr w:rsidR="00F37F8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</w:pPr>
          </w:p>
        </w:tc>
      </w:tr>
      <w:tr w:rsidR="00F37F8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7F8E" w:rsidRPr="007B40D5" w:rsidRDefault="007B40D5">
            <w:pPr>
              <w:spacing w:after="0"/>
              <w:ind w:left="135"/>
              <w:rPr>
                <w:lang w:val="ru-RU"/>
              </w:rPr>
            </w:pPr>
            <w:r w:rsidRPr="007B40D5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  <w:ind w:left="135"/>
              <w:jc w:val="center"/>
            </w:pPr>
            <w:r w:rsidRPr="007B4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</w:pPr>
          </w:p>
        </w:tc>
      </w:tr>
      <w:tr w:rsidR="00F37F8E" w:rsidRPr="00274B2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 – исполнитель – слушатель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37F8E" w:rsidRPr="007B40D5" w:rsidRDefault="007B40D5">
            <w:pPr>
              <w:spacing w:after="0"/>
              <w:ind w:left="135"/>
              <w:rPr>
                <w:lang w:val="ru-RU"/>
              </w:rPr>
            </w:pPr>
            <w:r w:rsidRPr="007B4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B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F37F8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</w:pPr>
          </w:p>
        </w:tc>
      </w:tr>
      <w:tr w:rsidR="00F37F8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Фортепиано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</w:pPr>
          </w:p>
        </w:tc>
      </w:tr>
      <w:tr w:rsidR="00F37F8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</w:pPr>
          </w:p>
        </w:tc>
      </w:tr>
      <w:tr w:rsidR="00F37F8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</w:pPr>
          </w:p>
        </w:tc>
      </w:tr>
      <w:tr w:rsidR="00F37F8E" w:rsidRPr="00274B2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37F8E" w:rsidRPr="007B40D5" w:rsidRDefault="007B40D5">
            <w:pPr>
              <w:spacing w:after="0"/>
              <w:ind w:left="135"/>
              <w:rPr>
                <w:lang w:val="ru-RU"/>
              </w:rPr>
            </w:pPr>
            <w:r w:rsidRPr="007B4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B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B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F37F8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</w:pPr>
          </w:p>
        </w:tc>
      </w:tr>
      <w:tr w:rsidR="00F37F8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</w:pPr>
          </w:p>
        </w:tc>
      </w:tr>
      <w:tr w:rsidR="00F37F8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пейзажи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</w:pPr>
          </w:p>
        </w:tc>
      </w:tr>
      <w:tr w:rsidR="00F37F8E" w:rsidRPr="00274B2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Танцы, игры и веселье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37F8E" w:rsidRPr="007B40D5" w:rsidRDefault="007B40D5">
            <w:pPr>
              <w:spacing w:after="0"/>
              <w:ind w:left="135"/>
              <w:rPr>
                <w:lang w:val="ru-RU"/>
              </w:rPr>
            </w:pPr>
            <w:r w:rsidRPr="007B4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B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7B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  <w:r w:rsidRPr="007B4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B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F37F8E" w:rsidRPr="00274B2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7F8E" w:rsidRPr="007B40D5" w:rsidRDefault="007B40D5">
            <w:pPr>
              <w:spacing w:after="0"/>
              <w:ind w:left="135"/>
              <w:rPr>
                <w:lang w:val="ru-RU"/>
              </w:rPr>
            </w:pPr>
            <w:r w:rsidRPr="007B40D5">
              <w:rPr>
                <w:rFonts w:ascii="Times New Roman" w:hAnsi="Times New Roman"/>
                <w:color w:val="000000"/>
                <w:sz w:val="24"/>
                <w:lang w:val="ru-RU"/>
              </w:rPr>
              <w:t>[Музыка на войне, музыка о войне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  <w:ind w:left="135"/>
              <w:jc w:val="center"/>
            </w:pPr>
            <w:r w:rsidRPr="007B4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37F8E" w:rsidRPr="007B40D5" w:rsidRDefault="007B40D5">
            <w:pPr>
              <w:spacing w:after="0"/>
              <w:ind w:left="135"/>
              <w:rPr>
                <w:lang w:val="ru-RU"/>
              </w:rPr>
            </w:pPr>
            <w:r w:rsidRPr="007B4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35116</w:t>
              </w:r>
            </w:hyperlink>
          </w:p>
        </w:tc>
      </w:tr>
      <w:tr w:rsidR="00F37F8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7F8E" w:rsidRPr="007B40D5" w:rsidRDefault="007B40D5">
            <w:pPr>
              <w:spacing w:after="0"/>
              <w:ind w:left="135"/>
              <w:rPr>
                <w:lang w:val="ru-RU"/>
              </w:rPr>
            </w:pPr>
            <w:r w:rsidRPr="007B40D5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других народов и стран в музыке отечественных и зарубежных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  <w:ind w:left="135"/>
              <w:jc w:val="center"/>
            </w:pPr>
            <w:r w:rsidRPr="007B4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</w:pPr>
          </w:p>
        </w:tc>
      </w:tr>
      <w:tr w:rsidR="00F37F8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7F8E" w:rsidRPr="007B40D5" w:rsidRDefault="007B40D5">
            <w:pPr>
              <w:spacing w:after="0"/>
              <w:ind w:left="135"/>
              <w:rPr>
                <w:lang w:val="ru-RU"/>
              </w:rPr>
            </w:pPr>
            <w:r w:rsidRPr="007B40D5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других народов и стран в музыке отечественных и зарубежных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  <w:ind w:left="135"/>
              <w:jc w:val="center"/>
            </w:pPr>
            <w:r w:rsidRPr="007B4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</w:pPr>
          </w:p>
        </w:tc>
      </w:tr>
      <w:tr w:rsidR="00F37F8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7F8E" w:rsidRPr="007B40D5" w:rsidRDefault="007B40D5">
            <w:pPr>
              <w:spacing w:after="0"/>
              <w:ind w:left="135"/>
              <w:rPr>
                <w:lang w:val="ru-RU"/>
              </w:rPr>
            </w:pPr>
            <w:r w:rsidRPr="007B40D5">
              <w:rPr>
                <w:rFonts w:ascii="Times New Roman" w:hAnsi="Times New Roman"/>
                <w:color w:val="000000"/>
                <w:sz w:val="24"/>
                <w:lang w:val="ru-RU"/>
              </w:rPr>
              <w:t>Образы других культур в музыке русских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  <w:ind w:left="135"/>
              <w:jc w:val="center"/>
            </w:pPr>
            <w:r w:rsidRPr="007B4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</w:pPr>
          </w:p>
        </w:tc>
      </w:tr>
      <w:tr w:rsidR="00F37F8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7F8E" w:rsidRPr="007B40D5" w:rsidRDefault="007B40D5">
            <w:pPr>
              <w:spacing w:after="0"/>
              <w:ind w:left="135"/>
              <w:rPr>
                <w:lang w:val="ru-RU"/>
              </w:rPr>
            </w:pPr>
            <w:r w:rsidRPr="007B40D5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музыкальные цитаты в творчестве зарубежных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  <w:ind w:left="135"/>
              <w:jc w:val="center"/>
            </w:pPr>
            <w:r w:rsidRPr="007B4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</w:pPr>
          </w:p>
        </w:tc>
      </w:tr>
      <w:tr w:rsidR="00F37F8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[Религиозные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</w:pPr>
          </w:p>
        </w:tc>
      </w:tr>
      <w:tr w:rsidR="00F37F8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Троица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</w:pPr>
          </w:p>
        </w:tc>
      </w:tr>
      <w:tr w:rsidR="00F37F8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7F8E" w:rsidRPr="007B40D5" w:rsidRDefault="007B40D5">
            <w:pPr>
              <w:spacing w:after="0"/>
              <w:ind w:left="135"/>
              <w:rPr>
                <w:lang w:val="ru-RU"/>
              </w:rPr>
            </w:pPr>
            <w:r w:rsidRPr="007B40D5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  <w:ind w:left="135"/>
              <w:jc w:val="center"/>
            </w:pPr>
            <w:r w:rsidRPr="007B4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</w:pPr>
          </w:p>
        </w:tc>
      </w:tr>
      <w:tr w:rsidR="00F37F8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7F8E" w:rsidRPr="007B40D5" w:rsidRDefault="007B40D5">
            <w:pPr>
              <w:spacing w:after="0"/>
              <w:ind w:left="135"/>
              <w:rPr>
                <w:lang w:val="ru-RU"/>
              </w:rPr>
            </w:pPr>
            <w:r w:rsidRPr="007B40D5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  <w:ind w:left="135"/>
              <w:jc w:val="center"/>
            </w:pPr>
            <w:r w:rsidRPr="007B4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</w:pPr>
          </w:p>
        </w:tc>
      </w:tr>
      <w:tr w:rsidR="00F37F8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</w:pPr>
          </w:p>
        </w:tc>
      </w:tr>
      <w:tr w:rsidR="00F37F8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</w:pPr>
          </w:p>
        </w:tc>
      </w:tr>
      <w:tr w:rsidR="00F37F8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Кто создаёт музыкальный спектакль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</w:pPr>
          </w:p>
        </w:tc>
      </w:tr>
      <w:tr w:rsidR="00F37F8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</w:pPr>
          </w:p>
        </w:tc>
      </w:tr>
      <w:tr w:rsidR="00F37F8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</w:pPr>
          </w:p>
        </w:tc>
      </w:tr>
      <w:tr w:rsidR="00F37F8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джаза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</w:pPr>
          </w:p>
        </w:tc>
      </w:tr>
      <w:tr w:rsidR="00F37F8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</w:pPr>
          </w:p>
        </w:tc>
      </w:tr>
      <w:tr w:rsidR="00F37F8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</w:pPr>
          </w:p>
        </w:tc>
      </w:tr>
      <w:tr w:rsidR="00F37F8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Ритм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</w:pPr>
          </w:p>
        </w:tc>
      </w:tr>
      <w:tr w:rsidR="00F37F8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37F8E" w:rsidRPr="007B40D5" w:rsidRDefault="007B40D5">
            <w:pPr>
              <w:spacing w:after="0"/>
              <w:ind w:left="135"/>
              <w:rPr>
                <w:lang w:val="ru-RU"/>
              </w:rPr>
            </w:pPr>
            <w:r w:rsidRPr="007B40D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  <w:ind w:left="135"/>
              <w:jc w:val="center"/>
            </w:pPr>
            <w:r w:rsidRPr="007B4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37F8E" w:rsidRDefault="00F37F8E"/>
        </w:tc>
      </w:tr>
    </w:tbl>
    <w:p w:rsidR="00F37F8E" w:rsidRDefault="00F37F8E">
      <w:pPr>
        <w:sectPr w:rsidR="00F37F8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37F8E" w:rsidRDefault="007B40D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2"/>
        <w:gridCol w:w="3947"/>
        <w:gridCol w:w="1219"/>
        <w:gridCol w:w="1841"/>
        <w:gridCol w:w="1910"/>
        <w:gridCol w:w="1347"/>
        <w:gridCol w:w="2824"/>
      </w:tblGrid>
      <w:tr w:rsidR="00F37F8E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37F8E" w:rsidRDefault="00F37F8E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37F8E" w:rsidRDefault="00F37F8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37F8E" w:rsidRDefault="00F37F8E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37F8E" w:rsidRDefault="00F37F8E">
            <w:pPr>
              <w:spacing w:after="0"/>
              <w:ind w:left="135"/>
            </w:pPr>
          </w:p>
        </w:tc>
      </w:tr>
      <w:tr w:rsidR="00F37F8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37F8E" w:rsidRDefault="00F37F8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37F8E" w:rsidRDefault="00F37F8E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37F8E" w:rsidRDefault="00F37F8E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37F8E" w:rsidRDefault="00F37F8E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37F8E" w:rsidRDefault="00F37F8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37F8E" w:rsidRDefault="00F37F8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37F8E" w:rsidRDefault="00F37F8E"/>
        </w:tc>
      </w:tr>
      <w:tr w:rsidR="00F37F8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7F8E" w:rsidRPr="007B40D5" w:rsidRDefault="007B40D5">
            <w:pPr>
              <w:spacing w:after="0"/>
              <w:ind w:left="135"/>
              <w:rPr>
                <w:lang w:val="ru-RU"/>
              </w:rPr>
            </w:pPr>
            <w:r w:rsidRPr="007B40D5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  <w:ind w:left="135"/>
              <w:jc w:val="center"/>
            </w:pPr>
            <w:r w:rsidRPr="007B4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</w:pPr>
          </w:p>
        </w:tc>
      </w:tr>
      <w:tr w:rsidR="00F37F8E" w:rsidRPr="00274B2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Первые артисты, народный театр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37F8E" w:rsidRPr="007B40D5" w:rsidRDefault="007B40D5">
            <w:pPr>
              <w:spacing w:after="0"/>
              <w:ind w:left="135"/>
              <w:rPr>
                <w:lang w:val="ru-RU"/>
              </w:rPr>
            </w:pPr>
            <w:r w:rsidRPr="007B4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B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99484</w:t>
              </w:r>
            </w:hyperlink>
          </w:p>
        </w:tc>
      </w:tr>
      <w:tr w:rsidR="00F37F8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</w:pPr>
          </w:p>
        </w:tc>
      </w:tr>
      <w:tr w:rsidR="00F37F8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музыкального фольклора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</w:pPr>
          </w:p>
        </w:tc>
      </w:tr>
      <w:tr w:rsidR="00F37F8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</w:pPr>
          </w:p>
        </w:tc>
      </w:tr>
      <w:tr w:rsidR="00F37F8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7F8E" w:rsidRPr="007B40D5" w:rsidRDefault="007B40D5">
            <w:pPr>
              <w:spacing w:after="0"/>
              <w:ind w:left="135"/>
              <w:rPr>
                <w:lang w:val="ru-RU"/>
              </w:rPr>
            </w:pPr>
            <w:r w:rsidRPr="007B40D5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  <w:ind w:left="135"/>
              <w:jc w:val="center"/>
            </w:pPr>
            <w:r w:rsidRPr="007B4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</w:pPr>
          </w:p>
        </w:tc>
      </w:tr>
      <w:tr w:rsidR="00F37F8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7F8E" w:rsidRPr="007B40D5" w:rsidRDefault="007B40D5">
            <w:pPr>
              <w:spacing w:after="0"/>
              <w:ind w:left="135"/>
              <w:rPr>
                <w:lang w:val="ru-RU"/>
              </w:rPr>
            </w:pPr>
            <w:r w:rsidRPr="007B40D5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  <w:ind w:left="135"/>
              <w:jc w:val="center"/>
            </w:pPr>
            <w:r w:rsidRPr="007B4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</w:pPr>
          </w:p>
        </w:tc>
      </w:tr>
      <w:tr w:rsidR="00F37F8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</w:pPr>
          </w:p>
        </w:tc>
      </w:tr>
      <w:tr w:rsidR="00F37F8E" w:rsidRPr="00274B2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Оркестр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37F8E" w:rsidRPr="007B40D5" w:rsidRDefault="007B40D5">
            <w:pPr>
              <w:spacing w:after="0"/>
              <w:ind w:left="135"/>
              <w:rPr>
                <w:lang w:val="ru-RU"/>
              </w:rPr>
            </w:pPr>
            <w:r w:rsidRPr="007B4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B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7B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37F8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</w:pPr>
          </w:p>
        </w:tc>
      </w:tr>
      <w:tr w:rsidR="00F37F8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</w:pPr>
          </w:p>
        </w:tc>
      </w:tr>
      <w:tr w:rsidR="00F37F8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</w:pPr>
          </w:p>
        </w:tc>
      </w:tr>
      <w:tr w:rsidR="00F37F8E" w:rsidRPr="00274B2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37F8E" w:rsidRPr="007B40D5" w:rsidRDefault="007B40D5">
            <w:pPr>
              <w:spacing w:after="0"/>
              <w:ind w:left="135"/>
              <w:rPr>
                <w:lang w:val="ru-RU"/>
              </w:rPr>
            </w:pPr>
            <w:r w:rsidRPr="007B4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B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F37F8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</w:pPr>
          </w:p>
        </w:tc>
      </w:tr>
      <w:tr w:rsidR="00F37F8E" w:rsidRPr="00274B2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37F8E" w:rsidRPr="007B40D5" w:rsidRDefault="007B40D5">
            <w:pPr>
              <w:spacing w:after="0"/>
              <w:ind w:left="135"/>
              <w:rPr>
                <w:lang w:val="ru-RU"/>
              </w:rPr>
            </w:pPr>
            <w:r w:rsidRPr="007B4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B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7B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37F8E" w:rsidRPr="00274B2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37F8E" w:rsidRPr="007B40D5" w:rsidRDefault="007B40D5">
            <w:pPr>
              <w:spacing w:after="0"/>
              <w:ind w:left="135"/>
              <w:rPr>
                <w:lang w:val="ru-RU"/>
              </w:rPr>
            </w:pPr>
            <w:r w:rsidRPr="007B4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B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98962</w:t>
              </w:r>
            </w:hyperlink>
          </w:p>
        </w:tc>
      </w:tr>
      <w:tr w:rsidR="00F37F8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времени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</w:pPr>
          </w:p>
        </w:tc>
      </w:tr>
      <w:tr w:rsidR="00F37F8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</w:pPr>
          </w:p>
        </w:tc>
      </w:tr>
      <w:tr w:rsidR="00F37F8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</w:pPr>
          </w:p>
        </w:tc>
      </w:tr>
      <w:tr w:rsidR="00F37F8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</w:pPr>
          </w:p>
        </w:tc>
      </w:tr>
      <w:tr w:rsidR="00F37F8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</w:pPr>
          </w:p>
        </w:tc>
      </w:tr>
      <w:tr w:rsidR="00F37F8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</w:pPr>
          </w:p>
        </w:tc>
      </w:tr>
      <w:tr w:rsidR="00F37F8E" w:rsidRPr="00274B2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7F8E" w:rsidRPr="007B40D5" w:rsidRDefault="007B40D5">
            <w:pPr>
              <w:spacing w:after="0"/>
              <w:ind w:left="135"/>
              <w:rPr>
                <w:lang w:val="ru-RU"/>
              </w:rPr>
            </w:pPr>
            <w:r w:rsidRPr="007B40D5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  <w:ind w:left="135"/>
              <w:jc w:val="center"/>
            </w:pPr>
            <w:r w:rsidRPr="007B4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37F8E" w:rsidRPr="007B40D5" w:rsidRDefault="007B40D5">
            <w:pPr>
              <w:spacing w:after="0"/>
              <w:ind w:left="135"/>
              <w:rPr>
                <w:lang w:val="ru-RU"/>
              </w:rPr>
            </w:pPr>
            <w:r w:rsidRPr="007B4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B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  <w:r w:rsidRPr="007B4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B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B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F37F8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</w:pPr>
          </w:p>
        </w:tc>
      </w:tr>
      <w:tr w:rsidR="00F37F8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</w:pPr>
          </w:p>
        </w:tc>
      </w:tr>
      <w:tr w:rsidR="00F37F8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</w:pPr>
          </w:p>
        </w:tc>
      </w:tr>
      <w:tr w:rsidR="00F37F8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7F8E" w:rsidRPr="007B40D5" w:rsidRDefault="007B40D5">
            <w:pPr>
              <w:spacing w:after="0"/>
              <w:ind w:left="135"/>
              <w:rPr>
                <w:lang w:val="ru-RU"/>
              </w:rPr>
            </w:pPr>
            <w:r w:rsidRPr="007B40D5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  <w:ind w:left="135"/>
              <w:jc w:val="center"/>
            </w:pPr>
            <w:r w:rsidRPr="007B4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</w:pPr>
          </w:p>
        </w:tc>
      </w:tr>
      <w:tr w:rsidR="00F37F8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7F8E" w:rsidRPr="007B40D5" w:rsidRDefault="007B40D5">
            <w:pPr>
              <w:spacing w:after="0"/>
              <w:ind w:left="135"/>
              <w:rPr>
                <w:lang w:val="ru-RU"/>
              </w:rPr>
            </w:pPr>
            <w:r w:rsidRPr="007B40D5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  <w:ind w:left="135"/>
              <w:jc w:val="center"/>
            </w:pPr>
            <w:r w:rsidRPr="007B4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</w:pPr>
          </w:p>
        </w:tc>
      </w:tr>
      <w:tr w:rsidR="00F37F8E" w:rsidRPr="00274B2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7F8E" w:rsidRPr="007B40D5" w:rsidRDefault="007B40D5">
            <w:pPr>
              <w:spacing w:after="0"/>
              <w:ind w:left="135"/>
              <w:rPr>
                <w:lang w:val="ru-RU"/>
              </w:rPr>
            </w:pPr>
            <w:r w:rsidRPr="007B40D5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  <w:ind w:left="135"/>
              <w:jc w:val="center"/>
            </w:pPr>
            <w:r w:rsidRPr="007B4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37F8E" w:rsidRPr="007B40D5" w:rsidRDefault="007B40D5">
            <w:pPr>
              <w:spacing w:after="0"/>
              <w:ind w:left="135"/>
              <w:rPr>
                <w:lang w:val="ru-RU"/>
              </w:rPr>
            </w:pPr>
            <w:r w:rsidRPr="007B4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B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B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F37F8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</w:pPr>
          </w:p>
        </w:tc>
      </w:tr>
      <w:tr w:rsidR="00F37F8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</w:pPr>
          </w:p>
        </w:tc>
      </w:tr>
      <w:tr w:rsidR="00F37F8E" w:rsidRPr="00274B2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Джаз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37F8E" w:rsidRPr="007B40D5" w:rsidRDefault="007B40D5">
            <w:pPr>
              <w:spacing w:after="0"/>
              <w:ind w:left="135"/>
              <w:rPr>
                <w:lang w:val="ru-RU"/>
              </w:rPr>
            </w:pPr>
            <w:r w:rsidRPr="007B4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B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95050</w:t>
              </w:r>
            </w:hyperlink>
          </w:p>
        </w:tc>
      </w:tr>
      <w:tr w:rsidR="00F37F8E" w:rsidRPr="00274B2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37F8E" w:rsidRPr="007B40D5" w:rsidRDefault="007B40D5">
            <w:pPr>
              <w:spacing w:after="0"/>
              <w:ind w:left="135"/>
              <w:rPr>
                <w:lang w:val="ru-RU"/>
              </w:rPr>
            </w:pPr>
            <w:r w:rsidRPr="007B4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B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154</w:t>
              </w:r>
            </w:hyperlink>
          </w:p>
        </w:tc>
      </w:tr>
      <w:tr w:rsidR="00F37F8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язык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37F8E" w:rsidRDefault="00F37F8E">
            <w:pPr>
              <w:spacing w:after="0"/>
              <w:ind w:left="135"/>
            </w:pPr>
          </w:p>
        </w:tc>
      </w:tr>
      <w:tr w:rsidR="00F37F8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37F8E" w:rsidRPr="007B40D5" w:rsidRDefault="007B40D5">
            <w:pPr>
              <w:spacing w:after="0"/>
              <w:ind w:left="135"/>
              <w:rPr>
                <w:lang w:val="ru-RU"/>
              </w:rPr>
            </w:pPr>
            <w:r w:rsidRPr="007B40D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  <w:ind w:left="135"/>
              <w:jc w:val="center"/>
            </w:pPr>
            <w:r w:rsidRPr="007B4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37F8E" w:rsidRDefault="007B40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37F8E" w:rsidRDefault="00F37F8E"/>
        </w:tc>
      </w:tr>
    </w:tbl>
    <w:p w:rsidR="00F37F8E" w:rsidRDefault="00F37F8E">
      <w:pPr>
        <w:sectPr w:rsidR="00F37F8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37F8E" w:rsidRDefault="00F37F8E">
      <w:pPr>
        <w:sectPr w:rsidR="00F37F8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37F8E" w:rsidRDefault="007B40D5">
      <w:pPr>
        <w:spacing w:after="0"/>
        <w:ind w:left="120"/>
      </w:pPr>
      <w:bookmarkStart w:id="9" w:name="block-22550589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F37F8E" w:rsidRDefault="007B40D5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F37F8E" w:rsidRDefault="007B40D5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F37F8E" w:rsidRDefault="007B40D5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F37F8E" w:rsidRDefault="007B40D5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F37F8E" w:rsidRDefault="007B40D5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F37F8E" w:rsidRDefault="007B40D5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F37F8E" w:rsidRDefault="00F37F8E">
      <w:pPr>
        <w:spacing w:after="0"/>
        <w:ind w:left="120"/>
      </w:pPr>
    </w:p>
    <w:p w:rsidR="00F37F8E" w:rsidRPr="007B40D5" w:rsidRDefault="007B40D5">
      <w:pPr>
        <w:spacing w:after="0" w:line="480" w:lineRule="auto"/>
        <w:ind w:left="120"/>
        <w:rPr>
          <w:lang w:val="ru-RU"/>
        </w:rPr>
      </w:pPr>
      <w:r w:rsidRPr="007B40D5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F37F8E" w:rsidRDefault="007B40D5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F37F8E" w:rsidRDefault="00F37F8E">
      <w:pPr>
        <w:sectPr w:rsidR="00F37F8E">
          <w:pgSz w:w="11906" w:h="16383"/>
          <w:pgMar w:top="1134" w:right="850" w:bottom="1134" w:left="1701" w:header="720" w:footer="720" w:gutter="0"/>
          <w:cols w:space="720"/>
        </w:sectPr>
      </w:pPr>
    </w:p>
    <w:bookmarkEnd w:id="9"/>
    <w:p w:rsidR="00575193" w:rsidRDefault="00575193"/>
    <w:sectPr w:rsidR="00575193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F37F8E"/>
    <w:rsid w:val="00165833"/>
    <w:rsid w:val="00274B27"/>
    <w:rsid w:val="00575193"/>
    <w:rsid w:val="00691CD0"/>
    <w:rsid w:val="007B40D5"/>
    <w:rsid w:val="008A41A1"/>
    <w:rsid w:val="00F37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8A4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A41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1bf8" TargetMode="External"/><Relationship Id="rId18" Type="http://schemas.openxmlformats.org/officeDocument/2006/relationships/hyperlink" Target="https://m.edsoo.ru/7f411bf8" TargetMode="External"/><Relationship Id="rId26" Type="http://schemas.openxmlformats.org/officeDocument/2006/relationships/hyperlink" Target="https://m.edsoo.ru/7f411bf8" TargetMode="External"/><Relationship Id="rId39" Type="http://schemas.openxmlformats.org/officeDocument/2006/relationships/hyperlink" Target="https://m.edsoo.ru/7f412ea4" TargetMode="External"/><Relationship Id="rId21" Type="http://schemas.openxmlformats.org/officeDocument/2006/relationships/hyperlink" Target="https://m.edsoo.ru/7f411bf8" TargetMode="External"/><Relationship Id="rId34" Type="http://schemas.openxmlformats.org/officeDocument/2006/relationships/hyperlink" Target="https://m.edsoo.ru/7f411bf8" TargetMode="External"/><Relationship Id="rId42" Type="http://schemas.openxmlformats.org/officeDocument/2006/relationships/hyperlink" Target="https://m.edsoo.ru/7f412ea4" TargetMode="External"/><Relationship Id="rId47" Type="http://schemas.openxmlformats.org/officeDocument/2006/relationships/hyperlink" Target="https://m.edsoo.ru/7f412ea4" TargetMode="External"/><Relationship Id="rId50" Type="http://schemas.openxmlformats.org/officeDocument/2006/relationships/hyperlink" Target="https://m.edsoo.ru/7f412ea4" TargetMode="External"/><Relationship Id="rId55" Type="http://schemas.openxmlformats.org/officeDocument/2006/relationships/hyperlink" Target="https://m.edsoo.ru/7f412ea4" TargetMode="External"/><Relationship Id="rId63" Type="http://schemas.openxmlformats.org/officeDocument/2006/relationships/hyperlink" Target="https://m.edsoo.ru/7f412ea4" TargetMode="External"/><Relationship Id="rId68" Type="http://schemas.openxmlformats.org/officeDocument/2006/relationships/hyperlink" Target="https://m.edsoo.ru/f5e92bb6" TargetMode="External"/><Relationship Id="rId76" Type="http://schemas.openxmlformats.org/officeDocument/2006/relationships/hyperlink" Target="https://m.edsoo.ru/f5e93f52" TargetMode="External"/><Relationship Id="rId7" Type="http://schemas.openxmlformats.org/officeDocument/2006/relationships/hyperlink" Target="https://m.edsoo.ru/7f411bf8" TargetMode="External"/><Relationship Id="rId71" Type="http://schemas.openxmlformats.org/officeDocument/2006/relationships/hyperlink" Target="https://m.edsoo.ru/f5e99484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m.edsoo.ru/7f411bf8" TargetMode="External"/><Relationship Id="rId29" Type="http://schemas.openxmlformats.org/officeDocument/2006/relationships/hyperlink" Target="https://m.edsoo.ru/7f411bf8" TargetMode="External"/><Relationship Id="rId11" Type="http://schemas.openxmlformats.org/officeDocument/2006/relationships/hyperlink" Target="https://m.edsoo.ru/7f411bf8" TargetMode="External"/><Relationship Id="rId24" Type="http://schemas.openxmlformats.org/officeDocument/2006/relationships/hyperlink" Target="https://m.edsoo.ru/7f411bf8" TargetMode="External"/><Relationship Id="rId32" Type="http://schemas.openxmlformats.org/officeDocument/2006/relationships/hyperlink" Target="https://m.edsoo.ru/7f411bf8" TargetMode="External"/><Relationship Id="rId37" Type="http://schemas.openxmlformats.org/officeDocument/2006/relationships/hyperlink" Target="https://m.edsoo.ru/7f412ea4" TargetMode="External"/><Relationship Id="rId40" Type="http://schemas.openxmlformats.org/officeDocument/2006/relationships/hyperlink" Target="https://m.edsoo.ru/7f412ea4" TargetMode="External"/><Relationship Id="rId45" Type="http://schemas.openxmlformats.org/officeDocument/2006/relationships/hyperlink" Target="https://m.edsoo.ru/7f412ea4" TargetMode="External"/><Relationship Id="rId53" Type="http://schemas.openxmlformats.org/officeDocument/2006/relationships/hyperlink" Target="https://m.edsoo.ru/7f412ea4" TargetMode="External"/><Relationship Id="rId58" Type="http://schemas.openxmlformats.org/officeDocument/2006/relationships/hyperlink" Target="https://m.edsoo.ru/7f412ea4" TargetMode="External"/><Relationship Id="rId66" Type="http://schemas.openxmlformats.org/officeDocument/2006/relationships/hyperlink" Target="https://m.edsoo.ru/f5e946aa" TargetMode="External"/><Relationship Id="rId74" Type="http://schemas.openxmlformats.org/officeDocument/2006/relationships/hyperlink" Target="https://m.edsoo.ru/f5e99ad8" TargetMode="External"/><Relationship Id="rId79" Type="http://schemas.openxmlformats.org/officeDocument/2006/relationships/hyperlink" Target="https://m.edsoo.ru/f5e95050" TargetMode="External"/><Relationship Id="rId5" Type="http://schemas.openxmlformats.org/officeDocument/2006/relationships/image" Target="media/image1.jpeg"/><Relationship Id="rId61" Type="http://schemas.openxmlformats.org/officeDocument/2006/relationships/hyperlink" Target="https://m.edsoo.ru/7f412ea4" TargetMode="External"/><Relationship Id="rId82" Type="http://schemas.openxmlformats.org/officeDocument/2006/relationships/theme" Target="theme/theme1.xml"/><Relationship Id="rId10" Type="http://schemas.openxmlformats.org/officeDocument/2006/relationships/hyperlink" Target="https://m.edsoo.ru/7f411bf8" TargetMode="External"/><Relationship Id="rId19" Type="http://schemas.openxmlformats.org/officeDocument/2006/relationships/hyperlink" Target="https://m.edsoo.ru/7f411bf8" TargetMode="External"/><Relationship Id="rId31" Type="http://schemas.openxmlformats.org/officeDocument/2006/relationships/hyperlink" Target="https://m.edsoo.ru/7f411bf8" TargetMode="External"/><Relationship Id="rId44" Type="http://schemas.openxmlformats.org/officeDocument/2006/relationships/hyperlink" Target="https://m.edsoo.ru/7f412ea4" TargetMode="External"/><Relationship Id="rId52" Type="http://schemas.openxmlformats.org/officeDocument/2006/relationships/hyperlink" Target="https://m.edsoo.ru/7f412ea4" TargetMode="External"/><Relationship Id="rId60" Type="http://schemas.openxmlformats.org/officeDocument/2006/relationships/hyperlink" Target="https://m.edsoo.ru/7f412ea4" TargetMode="External"/><Relationship Id="rId65" Type="http://schemas.openxmlformats.org/officeDocument/2006/relationships/hyperlink" Target="https://m.edsoo.ru/f5e92d78" TargetMode="External"/><Relationship Id="rId73" Type="http://schemas.openxmlformats.org/officeDocument/2006/relationships/hyperlink" Target="https://m.edsoo.ru/f5e942cc" TargetMode="External"/><Relationship Id="rId78" Type="http://schemas.openxmlformats.org/officeDocument/2006/relationships/hyperlink" Target="https://m.edsoo.ru/f5e98d86" TargetMode="External"/><Relationship Id="rId8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bf8" TargetMode="External"/><Relationship Id="rId14" Type="http://schemas.openxmlformats.org/officeDocument/2006/relationships/hyperlink" Target="https://m.edsoo.ru/7f411bf8" TargetMode="External"/><Relationship Id="rId22" Type="http://schemas.openxmlformats.org/officeDocument/2006/relationships/hyperlink" Target="https://m.edsoo.ru/7f411bf8" TargetMode="External"/><Relationship Id="rId27" Type="http://schemas.openxmlformats.org/officeDocument/2006/relationships/hyperlink" Target="https://m.edsoo.ru/7f411bf8" TargetMode="External"/><Relationship Id="rId30" Type="http://schemas.openxmlformats.org/officeDocument/2006/relationships/hyperlink" Target="https://m.edsoo.ru/7f411bf8" TargetMode="External"/><Relationship Id="rId35" Type="http://schemas.openxmlformats.org/officeDocument/2006/relationships/hyperlink" Target="https://m.edsoo.ru/7f411bf8" TargetMode="External"/><Relationship Id="rId43" Type="http://schemas.openxmlformats.org/officeDocument/2006/relationships/hyperlink" Target="https://m.edsoo.ru/7f412ea4" TargetMode="External"/><Relationship Id="rId48" Type="http://schemas.openxmlformats.org/officeDocument/2006/relationships/hyperlink" Target="https://m.edsoo.ru/7f412ea4" TargetMode="External"/><Relationship Id="rId56" Type="http://schemas.openxmlformats.org/officeDocument/2006/relationships/hyperlink" Target="https://m.edsoo.ru/7f412ea4" TargetMode="External"/><Relationship Id="rId64" Type="http://schemas.openxmlformats.org/officeDocument/2006/relationships/hyperlink" Target="https://m.edsoo.ru/f5e9668a" TargetMode="External"/><Relationship Id="rId69" Type="http://schemas.openxmlformats.org/officeDocument/2006/relationships/hyperlink" Target="https://m.edsoo.ru/f5e986ce" TargetMode="External"/><Relationship Id="rId77" Type="http://schemas.openxmlformats.org/officeDocument/2006/relationships/hyperlink" Target="https://m.edsoo.ru/f5e96e50" TargetMode="External"/><Relationship Id="rId8" Type="http://schemas.openxmlformats.org/officeDocument/2006/relationships/hyperlink" Target="https://m.edsoo.ru/7f411bf8" TargetMode="External"/><Relationship Id="rId51" Type="http://schemas.openxmlformats.org/officeDocument/2006/relationships/hyperlink" Target="https://m.edsoo.ru/7f412ea4" TargetMode="External"/><Relationship Id="rId72" Type="http://schemas.openxmlformats.org/officeDocument/2006/relationships/hyperlink" Target="https://m.edsoo.ru/f5e98bb0" TargetMode="External"/><Relationship Id="rId80" Type="http://schemas.openxmlformats.org/officeDocument/2006/relationships/hyperlink" Target="https://m.edsoo.ru/f5e9a154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1bf8" TargetMode="External"/><Relationship Id="rId17" Type="http://schemas.openxmlformats.org/officeDocument/2006/relationships/hyperlink" Target="https://m.edsoo.ru/7f411bf8" TargetMode="External"/><Relationship Id="rId25" Type="http://schemas.openxmlformats.org/officeDocument/2006/relationships/hyperlink" Target="https://m.edsoo.ru/7f411bf8" TargetMode="External"/><Relationship Id="rId33" Type="http://schemas.openxmlformats.org/officeDocument/2006/relationships/hyperlink" Target="https://m.edsoo.ru/7f411bf8" TargetMode="External"/><Relationship Id="rId38" Type="http://schemas.openxmlformats.org/officeDocument/2006/relationships/hyperlink" Target="https://m.edsoo.ru/7f412ea4" TargetMode="External"/><Relationship Id="rId46" Type="http://schemas.openxmlformats.org/officeDocument/2006/relationships/hyperlink" Target="https://m.edsoo.ru/7f412ea4" TargetMode="External"/><Relationship Id="rId59" Type="http://schemas.openxmlformats.org/officeDocument/2006/relationships/hyperlink" Target="https://m.edsoo.ru/7f412ea4" TargetMode="External"/><Relationship Id="rId67" Type="http://schemas.openxmlformats.org/officeDocument/2006/relationships/hyperlink" Target="https://m.edsoo.ru/f5e96b94" TargetMode="External"/><Relationship Id="rId20" Type="http://schemas.openxmlformats.org/officeDocument/2006/relationships/hyperlink" Target="https://m.edsoo.ru/7f411bf8" TargetMode="External"/><Relationship Id="rId41" Type="http://schemas.openxmlformats.org/officeDocument/2006/relationships/hyperlink" Target="https://m.edsoo.ru/7f412ea4" TargetMode="External"/><Relationship Id="rId54" Type="http://schemas.openxmlformats.org/officeDocument/2006/relationships/hyperlink" Target="https://m.edsoo.ru/7f412ea4" TargetMode="External"/><Relationship Id="rId62" Type="http://schemas.openxmlformats.org/officeDocument/2006/relationships/hyperlink" Target="https://m.edsoo.ru/7f412ea4" TargetMode="External"/><Relationship Id="rId70" Type="http://schemas.openxmlformats.org/officeDocument/2006/relationships/hyperlink" Target="https://m.edsoo.ru/f2a35116" TargetMode="External"/><Relationship Id="rId75" Type="http://schemas.openxmlformats.org/officeDocument/2006/relationships/hyperlink" Target="https://m.edsoo.ru/f5e98962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7f411bf8" TargetMode="External"/><Relationship Id="rId15" Type="http://schemas.openxmlformats.org/officeDocument/2006/relationships/hyperlink" Target="https://m.edsoo.ru/7f411bf8" TargetMode="External"/><Relationship Id="rId23" Type="http://schemas.openxmlformats.org/officeDocument/2006/relationships/hyperlink" Target="https://m.edsoo.ru/7f411bf8" TargetMode="External"/><Relationship Id="rId28" Type="http://schemas.openxmlformats.org/officeDocument/2006/relationships/hyperlink" Target="https://m.edsoo.ru/7f411bf8" TargetMode="External"/><Relationship Id="rId36" Type="http://schemas.openxmlformats.org/officeDocument/2006/relationships/hyperlink" Target="https://m.edsoo.ru/7f412ea4" TargetMode="External"/><Relationship Id="rId49" Type="http://schemas.openxmlformats.org/officeDocument/2006/relationships/hyperlink" Target="https://m.edsoo.ru/7f412ea4" TargetMode="External"/><Relationship Id="rId57" Type="http://schemas.openxmlformats.org/officeDocument/2006/relationships/hyperlink" Target="https://m.edsoo.ru/7f412ea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82</Pages>
  <Words>16798</Words>
  <Characters>95750</Characters>
  <Application>Microsoft Office Word</Application>
  <DocSecurity>0</DocSecurity>
  <Lines>797</Lines>
  <Paragraphs>224</Paragraphs>
  <ScaleCrop>false</ScaleCrop>
  <Company/>
  <LinksUpToDate>false</LinksUpToDate>
  <CharactersWithSpaces>112324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Ticner</cp:lastModifiedBy>
  <cp:revision>6</cp:revision>
  <dcterms:created xsi:type="dcterms:W3CDTF">2023-09-16T09:34:00Z</dcterms:created>
  <dcterms:modified xsi:type="dcterms:W3CDTF">2023-10-31T04:21:00Z</dcterms:modified>
</cp:coreProperties>
</file>